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3C" w:rsidP="00004C3C" w:rsidRDefault="00004C3C" w14:paraId="28415F1B" w14:textId="71E05505">
      <w:pPr>
        <w:pStyle w:val="NormalWeb"/>
        <w:spacing w:after="0"/>
        <w:ind w:left="709"/>
      </w:pPr>
      <w:r>
        <w:rPr>
          <w:noProof/>
        </w:rPr>
        <w:drawing>
          <wp:anchor distT="0" distB="0" distL="0" distR="0" simplePos="0" relativeHeight="251659264" behindDoc="0" locked="0" layoutInCell="1" allowOverlap="0" wp14:editId="57AF51CC" wp14:anchorId="193AC3A6">
            <wp:simplePos x="0" y="0"/>
            <wp:positionH relativeFrom="column">
              <wp:align>center</wp:align>
            </wp:positionH>
            <wp:positionV relativeFrom="line">
              <wp:posOffset>0</wp:posOffset>
            </wp:positionV>
            <wp:extent cx="1371600" cy="105664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C3C" w:rsidP="00004C3C" w:rsidRDefault="00004C3C" w14:paraId="6EEA53E4" w14:textId="77777777"/>
    <w:p w:rsidR="00004C3C" w:rsidP="00004C3C" w:rsidRDefault="00004C3C" w14:paraId="2EA13DCD" w14:textId="77777777"/>
    <w:p w:rsidR="00004C3C" w:rsidP="00004C3C" w:rsidRDefault="00004C3C" w14:paraId="7ACCB191" w14:textId="77777777"/>
    <w:p w:rsidR="00004C3C" w:rsidP="00004C3C" w:rsidRDefault="00004C3C" w14:paraId="19C50E8D" w14:textId="77777777"/>
    <w:p w:rsidR="00004C3C" w:rsidP="00004C3C" w:rsidRDefault="00004C3C" w14:paraId="37CBE8E7" w14:textId="77777777"/>
    <w:p w:rsidR="00004C3C" w:rsidP="00004C3C" w:rsidRDefault="00004C3C" w14:paraId="24B2A9CE" w14:textId="77777777"/>
    <w:p w:rsidR="00004C3C" w:rsidP="00004C3C" w:rsidRDefault="00004C3C" w14:paraId="75290D0A" w14:textId="77777777"/>
    <w:p w:rsidR="00004C3C" w:rsidP="00004C3C" w:rsidRDefault="00004C3C" w14:paraId="42E6243B" w14:textId="77777777"/>
    <w:p w:rsidR="00004C3C" w:rsidP="00004C3C" w:rsidRDefault="00004C3C" w14:paraId="1208BEFB" w14:textId="77777777"/>
    <w:p w:rsidR="00004C3C" w:rsidP="00004C3C" w:rsidRDefault="00004C3C" w14:paraId="74936AF6" w14:textId="77777777"/>
    <w:p w:rsidR="00004C3C" w:rsidP="00004C3C" w:rsidRDefault="00004C3C" w14:paraId="567B6005" w14:textId="77777777"/>
    <w:p w:rsidR="00004C3C" w:rsidP="00004C3C" w:rsidRDefault="00004C3C" w14:paraId="561F7502" w14:textId="77777777">
      <w:pPr>
        <w:jc w:val="center"/>
        <w:rPr>
          <w:b/>
          <w:sz w:val="48"/>
          <w:szCs w:val="48"/>
        </w:rPr>
      </w:pPr>
      <w:r>
        <w:rPr>
          <w:b/>
          <w:sz w:val="48"/>
          <w:szCs w:val="48"/>
        </w:rPr>
        <w:t>HERTSMERE BOROUGH COUNCIL</w:t>
      </w:r>
    </w:p>
    <w:p w:rsidR="00004C3C" w:rsidP="00004C3C" w:rsidRDefault="00004C3C" w14:paraId="0FD8BBB9" w14:textId="77777777">
      <w:pPr>
        <w:jc w:val="center"/>
        <w:rPr>
          <w:szCs w:val="24"/>
        </w:rPr>
      </w:pPr>
    </w:p>
    <w:p w:rsidR="00004C3C" w:rsidP="00004C3C" w:rsidRDefault="00004C3C" w14:paraId="08A67490" w14:textId="77777777">
      <w:pPr>
        <w:jc w:val="center"/>
        <w:rPr>
          <w:szCs w:val="24"/>
        </w:rPr>
      </w:pPr>
    </w:p>
    <w:p w:rsidR="00004C3C" w:rsidP="00004C3C" w:rsidRDefault="00004C3C" w14:paraId="74D26F4F" w14:textId="77777777">
      <w:pPr>
        <w:jc w:val="center"/>
        <w:rPr>
          <w:szCs w:val="24"/>
        </w:rPr>
      </w:pPr>
    </w:p>
    <w:p w:rsidR="00004C3C" w:rsidP="00004C3C" w:rsidRDefault="00004C3C" w14:paraId="48050FFA" w14:textId="77777777">
      <w:pPr>
        <w:jc w:val="center"/>
        <w:rPr>
          <w:szCs w:val="24"/>
        </w:rPr>
      </w:pPr>
    </w:p>
    <w:p w:rsidR="00004C3C" w:rsidP="00004C3C" w:rsidRDefault="00004C3C" w14:paraId="0542C16A" w14:textId="77777777">
      <w:pPr>
        <w:jc w:val="both"/>
        <w:rPr>
          <w:rFonts w:ascii="Arial" w:hAnsi="Arial"/>
          <w:b/>
        </w:rPr>
      </w:pPr>
    </w:p>
    <w:p w:rsidR="00004C3C" w:rsidP="00004C3C" w:rsidRDefault="00004C3C" w14:paraId="6D02BFF2" w14:textId="77777777">
      <w:pPr>
        <w:jc w:val="both"/>
        <w:rPr>
          <w:rFonts w:ascii="Arial" w:hAnsi="Arial"/>
          <w:b/>
        </w:rPr>
      </w:pPr>
    </w:p>
    <w:p w:rsidR="00004C3C" w:rsidP="00004C3C" w:rsidRDefault="00004C3C" w14:paraId="1D8A88D9" w14:textId="77777777">
      <w:pPr>
        <w:pStyle w:val="Heading1"/>
        <w:rPr>
          <w:rFonts w:ascii="Arial" w:hAnsi="Arial"/>
          <w:sz w:val="28"/>
        </w:rPr>
      </w:pPr>
      <w:r>
        <w:rPr>
          <w:rFonts w:ascii="Arial" w:hAnsi="Arial"/>
          <w:sz w:val="28"/>
        </w:rPr>
        <w:t>RECRUITMENT AND SELECTION POLICY</w:t>
      </w:r>
    </w:p>
    <w:p w:rsidR="00004C3C" w:rsidP="00004C3C" w:rsidRDefault="00004C3C" w14:paraId="66B0AFE4" w14:textId="77777777">
      <w:pPr>
        <w:pStyle w:val="Heading1"/>
        <w:rPr>
          <w:rFonts w:ascii="Arial" w:hAnsi="Arial"/>
          <w:sz w:val="28"/>
        </w:rPr>
      </w:pPr>
    </w:p>
    <w:p w:rsidR="00004C3C" w:rsidP="00004C3C" w:rsidRDefault="00004C3C" w14:paraId="2358AD79" w14:textId="77777777">
      <w:pPr>
        <w:jc w:val="center"/>
        <w:rPr>
          <w:rFonts w:ascii="Arial" w:hAnsi="Arial"/>
          <w:sz w:val="28"/>
        </w:rPr>
      </w:pPr>
    </w:p>
    <w:p w:rsidR="00004C3C" w:rsidP="00004C3C" w:rsidRDefault="00004C3C" w14:paraId="1C03C729" w14:textId="77777777">
      <w:pPr>
        <w:jc w:val="center"/>
        <w:rPr>
          <w:rFonts w:ascii="Arial" w:hAnsi="Arial"/>
          <w:sz w:val="28"/>
        </w:rPr>
      </w:pPr>
    </w:p>
    <w:p w:rsidR="00004C3C" w:rsidP="00004C3C" w:rsidRDefault="00004C3C" w14:paraId="57FC3F51" w14:textId="4E628924">
      <w:pPr>
        <w:jc w:val="center"/>
        <w:rPr>
          <w:szCs w:val="24"/>
        </w:rPr>
      </w:pPr>
      <w:r>
        <w:rPr>
          <w:rFonts w:ascii="Arial" w:hAnsi="Arial"/>
          <w:sz w:val="28"/>
        </w:rPr>
        <w:t>June 2021</w:t>
      </w:r>
    </w:p>
    <w:p w:rsidR="00004C3C" w:rsidP="00004C3C" w:rsidRDefault="00004C3C" w14:paraId="0315F4F3" w14:textId="77777777">
      <w:pPr>
        <w:jc w:val="center"/>
        <w:rPr>
          <w:b/>
          <w:sz w:val="28"/>
          <w:szCs w:val="28"/>
        </w:rPr>
      </w:pPr>
    </w:p>
    <w:p w:rsidR="00004C3C" w:rsidP="00004C3C" w:rsidRDefault="00004C3C" w14:paraId="7C62BEAD" w14:textId="77777777">
      <w:pPr>
        <w:jc w:val="center"/>
        <w:rPr>
          <w:b/>
          <w:sz w:val="28"/>
          <w:szCs w:val="28"/>
        </w:rPr>
      </w:pPr>
    </w:p>
    <w:p w:rsidR="00004C3C" w:rsidP="00004C3C" w:rsidRDefault="00004C3C" w14:paraId="733A0016" w14:textId="77777777">
      <w:pPr>
        <w:rPr>
          <w:rFonts w:ascii="Arial" w:hAnsi="Arial" w:cs="Arial"/>
          <w:bCs/>
          <w:szCs w:val="28"/>
        </w:rPr>
      </w:pPr>
    </w:p>
    <w:p w:rsidR="00004C3C" w:rsidP="00004C3C" w:rsidRDefault="00004C3C" w14:paraId="20411502" w14:textId="7248061B">
      <w:pPr>
        <w:ind w:left="-567"/>
      </w:pPr>
      <w:r>
        <w:rPr>
          <w:noProof/>
          <w:lang w:eastAsia="en-GB"/>
        </w:rPr>
        <w:lastRenderedPageBreak/>
        <w:drawing>
          <wp:inline distT="0" distB="0" distL="0" distR="0" wp14:anchorId="7E708261" wp14:editId="2E1838CE">
            <wp:extent cx="6170295" cy="65836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295" cy="6583680"/>
                    </a:xfrm>
                    <a:prstGeom prst="rect">
                      <a:avLst/>
                    </a:prstGeom>
                    <a:noFill/>
                    <a:ln>
                      <a:noFill/>
                    </a:ln>
                  </pic:spPr>
                </pic:pic>
              </a:graphicData>
            </a:graphic>
          </wp:inline>
        </w:drawing>
      </w:r>
    </w:p>
    <w:p w:rsidR="00004C3C" w:rsidRDefault="00004C3C" w14:paraId="7BCFB235" w14:textId="1338FC0E">
      <w:r>
        <w:br w:type="page"/>
      </w:r>
    </w:p>
    <w:p w:rsidRPr="0016627F" w:rsidR="003A00BA" w:rsidP="003A00BA" w:rsidRDefault="003A00BA" w14:paraId="0E3B3E55" w14:textId="1788D859">
      <w:pPr>
        <w:jc w:val="center"/>
        <w:rPr>
          <w:rFonts w:ascii="Arial" w:hAnsi="Arial" w:cs="Arial"/>
          <w:b/>
          <w:bCs/>
          <w:sz w:val="24"/>
          <w:szCs w:val="24"/>
          <w:u w:val="single"/>
        </w:rPr>
      </w:pPr>
      <w:r w:rsidRPr="0016627F">
        <w:rPr>
          <w:rFonts w:ascii="Arial" w:hAnsi="Arial" w:cs="Arial"/>
          <w:b/>
          <w:bCs/>
          <w:sz w:val="24"/>
          <w:szCs w:val="24"/>
          <w:u w:val="single"/>
        </w:rPr>
        <w:lastRenderedPageBreak/>
        <w:t>CONTENTS</w:t>
      </w:r>
    </w:p>
    <w:p w:rsidRPr="0016627F" w:rsidR="003A00BA" w:rsidP="003A00BA" w:rsidRDefault="003A00BA" w14:paraId="11D2FD07" w14:textId="77777777">
      <w:pPr>
        <w:rPr>
          <w:rFonts w:ascii="Arial" w:hAnsi="Arial" w:cs="Arial"/>
          <w:sz w:val="24"/>
          <w:szCs w:val="24"/>
        </w:rPr>
      </w:pPr>
    </w:p>
    <w:tbl>
      <w:tblPr>
        <w:tblW w:w="0" w:type="auto"/>
        <w:tblInd w:w="250" w:type="dxa"/>
        <w:tblCellMar>
          <w:left w:w="0" w:type="dxa"/>
          <w:right w:w="0" w:type="dxa"/>
        </w:tblCellMar>
        <w:tblLook w:val="04A0" w:firstRow="1" w:lastRow="0" w:firstColumn="1" w:lastColumn="0" w:noHBand="0" w:noVBand="1"/>
      </w:tblPr>
      <w:tblGrid>
        <w:gridCol w:w="658"/>
        <w:gridCol w:w="7138"/>
      </w:tblGrid>
      <w:tr w:rsidRPr="0016627F" w:rsidR="003A00BA" w:rsidTr="003A00BA" w14:paraId="0264FE33" w14:textId="77777777">
        <w:tc>
          <w:tcPr>
            <w:tcW w:w="6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16627F" w:rsidR="003A00BA" w:rsidRDefault="003A00BA" w14:paraId="6641A738" w14:textId="77777777">
            <w:pPr>
              <w:rPr>
                <w:rFonts w:ascii="Arial" w:hAnsi="Arial" w:cs="Arial"/>
                <w:sz w:val="24"/>
                <w:szCs w:val="24"/>
              </w:rPr>
            </w:pPr>
          </w:p>
          <w:p w:rsidR="003A00BA" w:rsidRDefault="003A00BA" w14:paraId="5D78EBE8" w14:textId="529F2C5A">
            <w:pPr>
              <w:rPr>
                <w:rFonts w:ascii="Arial" w:hAnsi="Arial" w:cs="Arial"/>
                <w:sz w:val="24"/>
                <w:szCs w:val="24"/>
              </w:rPr>
            </w:pPr>
            <w:r w:rsidRPr="0016627F">
              <w:rPr>
                <w:rFonts w:ascii="Arial" w:hAnsi="Arial" w:cs="Arial"/>
                <w:sz w:val="24"/>
                <w:szCs w:val="24"/>
              </w:rPr>
              <w:t>1</w:t>
            </w:r>
          </w:p>
          <w:p w:rsidR="0016627F" w:rsidRDefault="0016627F" w14:paraId="3F756052" w14:textId="58783C85">
            <w:pPr>
              <w:rPr>
                <w:rFonts w:ascii="Arial" w:hAnsi="Arial" w:cs="Arial"/>
                <w:sz w:val="24"/>
                <w:szCs w:val="24"/>
              </w:rPr>
            </w:pPr>
          </w:p>
          <w:p w:rsidR="003A00BA" w:rsidRDefault="003A00BA" w14:paraId="0B5E1EA5" w14:textId="45346D1A">
            <w:pPr>
              <w:rPr>
                <w:rFonts w:ascii="Arial" w:hAnsi="Arial" w:cs="Arial"/>
                <w:sz w:val="24"/>
                <w:szCs w:val="24"/>
              </w:rPr>
            </w:pPr>
            <w:r w:rsidRPr="0016627F">
              <w:rPr>
                <w:rFonts w:ascii="Arial" w:hAnsi="Arial" w:cs="Arial"/>
                <w:sz w:val="24"/>
                <w:szCs w:val="24"/>
              </w:rPr>
              <w:t>2</w:t>
            </w:r>
          </w:p>
          <w:p w:rsidR="0016627F" w:rsidRDefault="0016627F" w14:paraId="074A53F1" w14:textId="6BEE5214">
            <w:pPr>
              <w:rPr>
                <w:rFonts w:ascii="Arial" w:hAnsi="Arial" w:cs="Arial"/>
                <w:sz w:val="24"/>
                <w:szCs w:val="24"/>
              </w:rPr>
            </w:pPr>
          </w:p>
          <w:p w:rsidR="003A00BA" w:rsidRDefault="003A00BA" w14:paraId="50709E3A" w14:textId="59B7113B">
            <w:pPr>
              <w:rPr>
                <w:rFonts w:ascii="Arial" w:hAnsi="Arial" w:cs="Arial"/>
                <w:sz w:val="24"/>
                <w:szCs w:val="24"/>
              </w:rPr>
            </w:pPr>
            <w:r w:rsidRPr="0016627F">
              <w:rPr>
                <w:rFonts w:ascii="Arial" w:hAnsi="Arial" w:cs="Arial"/>
                <w:sz w:val="24"/>
                <w:szCs w:val="24"/>
              </w:rPr>
              <w:t>3</w:t>
            </w:r>
          </w:p>
          <w:p w:rsidR="0016627F" w:rsidRDefault="0016627F" w14:paraId="5F1CFC2B" w14:textId="58FA5CFE">
            <w:pPr>
              <w:rPr>
                <w:rFonts w:ascii="Arial" w:hAnsi="Arial" w:cs="Arial"/>
                <w:sz w:val="24"/>
                <w:szCs w:val="24"/>
              </w:rPr>
            </w:pPr>
          </w:p>
          <w:p w:rsidRPr="0016627F" w:rsidR="003A00BA" w:rsidRDefault="003A00BA" w14:paraId="540836FC" w14:textId="77777777">
            <w:pPr>
              <w:rPr>
                <w:rFonts w:ascii="Arial" w:hAnsi="Arial" w:cs="Arial"/>
                <w:sz w:val="24"/>
                <w:szCs w:val="24"/>
              </w:rPr>
            </w:pPr>
            <w:r w:rsidRPr="0016627F">
              <w:rPr>
                <w:rFonts w:ascii="Arial" w:hAnsi="Arial" w:cs="Arial"/>
                <w:sz w:val="24"/>
                <w:szCs w:val="24"/>
              </w:rPr>
              <w:t>4</w:t>
            </w:r>
          </w:p>
          <w:p w:rsidRPr="0016627F" w:rsidR="003A00BA" w:rsidRDefault="003A00BA" w14:paraId="5A325336" w14:textId="77777777">
            <w:pPr>
              <w:rPr>
                <w:rFonts w:ascii="Arial" w:hAnsi="Arial" w:cs="Arial"/>
                <w:sz w:val="24"/>
                <w:szCs w:val="24"/>
              </w:rPr>
            </w:pPr>
          </w:p>
          <w:p w:rsidR="0016627F" w:rsidRDefault="003A00BA" w14:paraId="2A2CD3A4" w14:textId="77777777">
            <w:pPr>
              <w:rPr>
                <w:rFonts w:ascii="Arial" w:hAnsi="Arial" w:cs="Arial"/>
                <w:sz w:val="24"/>
                <w:szCs w:val="24"/>
              </w:rPr>
            </w:pPr>
            <w:r w:rsidRPr="0016627F">
              <w:rPr>
                <w:rFonts w:ascii="Arial" w:hAnsi="Arial" w:cs="Arial"/>
                <w:sz w:val="24"/>
                <w:szCs w:val="24"/>
              </w:rPr>
              <w:t>5</w:t>
            </w:r>
          </w:p>
          <w:p w:rsidR="0016627F" w:rsidRDefault="0016627F" w14:paraId="79674292" w14:textId="77777777">
            <w:pPr>
              <w:rPr>
                <w:rFonts w:ascii="Arial" w:hAnsi="Arial" w:cs="Arial"/>
                <w:sz w:val="24"/>
                <w:szCs w:val="24"/>
              </w:rPr>
            </w:pPr>
          </w:p>
          <w:p w:rsidR="0016627F" w:rsidRDefault="003A00BA" w14:paraId="63958442" w14:textId="63C0E03C">
            <w:pPr>
              <w:rPr>
                <w:rFonts w:ascii="Arial" w:hAnsi="Arial" w:cs="Arial"/>
                <w:sz w:val="24"/>
                <w:szCs w:val="24"/>
              </w:rPr>
            </w:pPr>
            <w:r w:rsidRPr="0016627F">
              <w:rPr>
                <w:rFonts w:ascii="Arial" w:hAnsi="Arial" w:cs="Arial"/>
                <w:sz w:val="24"/>
                <w:szCs w:val="24"/>
              </w:rPr>
              <w:t>6</w:t>
            </w:r>
          </w:p>
          <w:p w:rsidR="0016627F" w:rsidRDefault="0016627F" w14:paraId="39DCAC53" w14:textId="77777777">
            <w:pPr>
              <w:rPr>
                <w:rFonts w:ascii="Arial" w:hAnsi="Arial" w:cs="Arial"/>
                <w:sz w:val="24"/>
                <w:szCs w:val="24"/>
              </w:rPr>
            </w:pPr>
          </w:p>
          <w:p w:rsidRPr="0016627F" w:rsidR="003A00BA" w:rsidRDefault="003A00BA" w14:paraId="30D07FA6" w14:textId="5ED2037D">
            <w:pPr>
              <w:rPr>
                <w:rFonts w:ascii="Arial" w:hAnsi="Arial" w:cs="Arial"/>
                <w:sz w:val="24"/>
                <w:szCs w:val="24"/>
              </w:rPr>
            </w:pPr>
            <w:r w:rsidRPr="0016627F">
              <w:rPr>
                <w:rFonts w:ascii="Arial" w:hAnsi="Arial" w:cs="Arial"/>
                <w:sz w:val="24"/>
                <w:szCs w:val="24"/>
              </w:rPr>
              <w:t>7</w:t>
            </w:r>
          </w:p>
          <w:p w:rsidRPr="0016627F" w:rsidR="003A00BA" w:rsidRDefault="003A00BA" w14:paraId="49BDC9D0" w14:textId="77777777">
            <w:pPr>
              <w:rPr>
                <w:rFonts w:ascii="Arial" w:hAnsi="Arial" w:cs="Arial"/>
                <w:sz w:val="24"/>
                <w:szCs w:val="24"/>
              </w:rPr>
            </w:pPr>
          </w:p>
          <w:p w:rsidRPr="0016627F" w:rsidR="003A00BA" w:rsidRDefault="003A00BA" w14:paraId="10F4077C" w14:textId="77777777">
            <w:pPr>
              <w:rPr>
                <w:rFonts w:ascii="Arial" w:hAnsi="Arial" w:cs="Arial"/>
                <w:sz w:val="24"/>
                <w:szCs w:val="24"/>
              </w:rPr>
            </w:pPr>
            <w:r w:rsidRPr="0016627F">
              <w:rPr>
                <w:rFonts w:ascii="Arial" w:hAnsi="Arial" w:cs="Arial"/>
                <w:sz w:val="24"/>
                <w:szCs w:val="24"/>
              </w:rPr>
              <w:t>8</w:t>
            </w:r>
          </w:p>
          <w:p w:rsidRPr="0016627F" w:rsidR="003A00BA" w:rsidRDefault="003A00BA" w14:paraId="7CCFC821" w14:textId="77777777">
            <w:pPr>
              <w:rPr>
                <w:rFonts w:ascii="Arial" w:hAnsi="Arial" w:cs="Arial"/>
                <w:sz w:val="24"/>
                <w:szCs w:val="24"/>
              </w:rPr>
            </w:pPr>
          </w:p>
          <w:p w:rsidR="0016627F" w:rsidRDefault="003A00BA" w14:paraId="57F44323" w14:textId="77777777">
            <w:pPr>
              <w:rPr>
                <w:rFonts w:ascii="Arial" w:hAnsi="Arial" w:cs="Arial"/>
                <w:sz w:val="24"/>
                <w:szCs w:val="24"/>
              </w:rPr>
            </w:pPr>
            <w:r w:rsidRPr="0016627F">
              <w:rPr>
                <w:rFonts w:ascii="Arial" w:hAnsi="Arial" w:cs="Arial"/>
                <w:sz w:val="24"/>
                <w:szCs w:val="24"/>
              </w:rPr>
              <w:t>9</w:t>
            </w:r>
          </w:p>
          <w:p w:rsidR="0016627F" w:rsidRDefault="0016627F" w14:paraId="43C30516" w14:textId="77777777">
            <w:pPr>
              <w:rPr>
                <w:rFonts w:ascii="Arial" w:hAnsi="Arial" w:cs="Arial"/>
                <w:sz w:val="24"/>
                <w:szCs w:val="24"/>
              </w:rPr>
            </w:pPr>
          </w:p>
          <w:p w:rsidR="003A00BA" w:rsidRDefault="003A00BA" w14:paraId="3F8C7A1D" w14:textId="77777777">
            <w:pPr>
              <w:rPr>
                <w:rFonts w:ascii="Arial" w:hAnsi="Arial" w:cs="Arial"/>
                <w:sz w:val="24"/>
                <w:szCs w:val="24"/>
              </w:rPr>
            </w:pPr>
            <w:r w:rsidRPr="0016627F">
              <w:rPr>
                <w:rFonts w:ascii="Arial" w:hAnsi="Arial" w:cs="Arial"/>
                <w:sz w:val="24"/>
                <w:szCs w:val="24"/>
              </w:rPr>
              <w:t>10</w:t>
            </w:r>
          </w:p>
          <w:p w:rsidR="0016627F" w:rsidRDefault="0016627F" w14:paraId="247430DA" w14:textId="77777777">
            <w:pPr>
              <w:rPr>
                <w:rFonts w:ascii="Arial" w:hAnsi="Arial" w:cs="Arial"/>
                <w:sz w:val="24"/>
                <w:szCs w:val="24"/>
              </w:rPr>
            </w:pPr>
          </w:p>
          <w:p w:rsidRPr="0016627F" w:rsidR="0016627F" w:rsidRDefault="0016627F" w14:paraId="5D892797" w14:textId="08E09B3D">
            <w:pPr>
              <w:rPr>
                <w:rFonts w:ascii="Arial" w:hAnsi="Arial" w:cs="Arial"/>
                <w:sz w:val="24"/>
                <w:szCs w:val="24"/>
              </w:rPr>
            </w:pPr>
            <w:r>
              <w:rPr>
                <w:rFonts w:ascii="Arial" w:hAnsi="Arial" w:cs="Arial"/>
                <w:sz w:val="24"/>
                <w:szCs w:val="24"/>
              </w:rPr>
              <w:t>11</w:t>
            </w:r>
          </w:p>
        </w:tc>
        <w:tc>
          <w:tcPr>
            <w:tcW w:w="7138"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6627F" w:rsidR="003A00BA" w:rsidRDefault="003A00BA" w14:paraId="09CEEABE" w14:textId="77777777">
            <w:pPr>
              <w:rPr>
                <w:rFonts w:ascii="Arial" w:hAnsi="Arial" w:cs="Arial"/>
                <w:b/>
                <w:bCs/>
                <w:sz w:val="24"/>
                <w:szCs w:val="24"/>
              </w:rPr>
            </w:pPr>
            <w:r w:rsidRPr="0016627F">
              <w:rPr>
                <w:rFonts w:ascii="Arial" w:hAnsi="Arial" w:cs="Arial"/>
                <w:b/>
                <w:bCs/>
                <w:sz w:val="24"/>
                <w:szCs w:val="24"/>
              </w:rPr>
              <w:t xml:space="preserve">Aims of the policy </w:t>
            </w:r>
          </w:p>
          <w:p w:rsidRPr="0016627F" w:rsidR="003A00BA" w:rsidRDefault="003A00BA" w14:paraId="1F791155" w14:textId="77777777">
            <w:pPr>
              <w:pStyle w:val="Footer"/>
              <w:rPr>
                <w:rFonts w:ascii="Arial" w:hAnsi="Arial" w:cs="Arial"/>
              </w:rPr>
            </w:pPr>
            <w:r w:rsidRPr="0016627F">
              <w:rPr>
                <w:rFonts w:ascii="Arial" w:hAnsi="Arial" w:cs="Arial"/>
              </w:rPr>
              <w:t>Introduction</w:t>
            </w:r>
          </w:p>
          <w:p w:rsidRPr="0016627F" w:rsidR="003A00BA" w:rsidRDefault="003A00BA" w14:paraId="029AB257" w14:textId="77777777">
            <w:pPr>
              <w:rPr>
                <w:rFonts w:ascii="Arial" w:hAnsi="Arial" w:cs="Arial"/>
                <w:sz w:val="24"/>
                <w:szCs w:val="24"/>
              </w:rPr>
            </w:pPr>
          </w:p>
          <w:p w:rsidR="0016627F" w:rsidRDefault="0016627F" w14:paraId="5D155A52" w14:textId="77777777">
            <w:pPr>
              <w:pStyle w:val="Footer"/>
              <w:rPr>
                <w:rFonts w:ascii="Arial" w:hAnsi="Arial" w:cs="Arial"/>
              </w:rPr>
            </w:pPr>
          </w:p>
          <w:p w:rsidRPr="0016627F" w:rsidR="003A00BA" w:rsidRDefault="003A00BA" w14:paraId="03B85986" w14:textId="19228A03">
            <w:pPr>
              <w:pStyle w:val="Footer"/>
              <w:rPr>
                <w:rFonts w:ascii="Arial" w:hAnsi="Arial" w:cs="Arial"/>
              </w:rPr>
            </w:pPr>
            <w:r w:rsidRPr="0016627F">
              <w:rPr>
                <w:rFonts w:ascii="Arial" w:hAnsi="Arial" w:cs="Arial"/>
              </w:rPr>
              <w:t>Responsibilities</w:t>
            </w:r>
          </w:p>
          <w:p w:rsidRPr="0016627F" w:rsidR="003A00BA" w:rsidRDefault="003A00BA" w14:paraId="524F19B6" w14:textId="77777777">
            <w:pPr>
              <w:pStyle w:val="Footer"/>
              <w:rPr>
                <w:rFonts w:ascii="Arial" w:hAnsi="Arial" w:cs="Arial"/>
              </w:rPr>
            </w:pPr>
          </w:p>
          <w:p w:rsidR="0016627F" w:rsidRDefault="0016627F" w14:paraId="2684BA10" w14:textId="77777777">
            <w:pPr>
              <w:rPr>
                <w:rFonts w:ascii="Arial" w:hAnsi="Arial" w:cs="Arial"/>
                <w:sz w:val="24"/>
                <w:szCs w:val="24"/>
              </w:rPr>
            </w:pPr>
          </w:p>
          <w:p w:rsidRPr="0016627F" w:rsidR="003A00BA" w:rsidRDefault="003A00BA" w14:paraId="3F9A3625" w14:textId="7E0F2829">
            <w:pPr>
              <w:rPr>
                <w:rFonts w:ascii="Arial" w:hAnsi="Arial" w:cs="Arial"/>
                <w:sz w:val="24"/>
                <w:szCs w:val="24"/>
              </w:rPr>
            </w:pPr>
            <w:r w:rsidRPr="0016627F">
              <w:rPr>
                <w:rFonts w:ascii="Arial" w:hAnsi="Arial" w:cs="Arial"/>
                <w:sz w:val="24"/>
                <w:szCs w:val="24"/>
              </w:rPr>
              <w:t>Process of Recruitment and Selection</w:t>
            </w:r>
          </w:p>
          <w:p w:rsidRPr="0016627F" w:rsidR="003A00BA" w:rsidRDefault="003A00BA" w14:paraId="1A1C0E99" w14:textId="77777777">
            <w:pPr>
              <w:rPr>
                <w:rFonts w:ascii="Arial" w:hAnsi="Arial" w:cs="Arial"/>
                <w:sz w:val="24"/>
                <w:szCs w:val="24"/>
              </w:rPr>
            </w:pPr>
          </w:p>
          <w:p w:rsidRPr="0016627F" w:rsidR="003A00BA" w:rsidRDefault="003A00BA" w14:paraId="4168BF4D" w14:textId="77777777">
            <w:pPr>
              <w:rPr>
                <w:rFonts w:ascii="Arial" w:hAnsi="Arial" w:cs="Arial"/>
                <w:sz w:val="24"/>
                <w:szCs w:val="24"/>
              </w:rPr>
            </w:pPr>
            <w:r w:rsidRPr="0016627F">
              <w:rPr>
                <w:rFonts w:ascii="Arial" w:hAnsi="Arial" w:cs="Arial"/>
                <w:sz w:val="24"/>
                <w:szCs w:val="24"/>
              </w:rPr>
              <w:t>Pre-employment checks</w:t>
            </w:r>
          </w:p>
          <w:p w:rsidRPr="0016627F" w:rsidR="003A00BA" w:rsidRDefault="003A00BA" w14:paraId="6A7FBDE5" w14:textId="77777777">
            <w:pPr>
              <w:rPr>
                <w:rFonts w:ascii="Arial" w:hAnsi="Arial" w:cs="Arial"/>
                <w:sz w:val="24"/>
                <w:szCs w:val="24"/>
              </w:rPr>
            </w:pPr>
          </w:p>
          <w:p w:rsidRPr="0016627F" w:rsidR="003A00BA" w:rsidRDefault="003A00BA" w14:paraId="41A4DAA0" w14:textId="77777777">
            <w:pPr>
              <w:rPr>
                <w:rFonts w:ascii="Arial" w:hAnsi="Arial" w:cs="Arial"/>
                <w:sz w:val="24"/>
                <w:szCs w:val="24"/>
              </w:rPr>
            </w:pPr>
            <w:r w:rsidRPr="0016627F">
              <w:rPr>
                <w:rFonts w:ascii="Arial" w:hAnsi="Arial" w:cs="Arial"/>
                <w:sz w:val="24"/>
                <w:szCs w:val="24"/>
              </w:rPr>
              <w:t>Data Protection</w:t>
            </w:r>
          </w:p>
          <w:p w:rsidRPr="0016627F" w:rsidR="003A00BA" w:rsidRDefault="003A00BA" w14:paraId="6C63FD32" w14:textId="77777777">
            <w:pPr>
              <w:rPr>
                <w:rFonts w:ascii="Arial" w:hAnsi="Arial" w:cs="Arial"/>
                <w:sz w:val="24"/>
                <w:szCs w:val="24"/>
              </w:rPr>
            </w:pPr>
          </w:p>
          <w:p w:rsidRPr="0016627F" w:rsidR="003A00BA" w:rsidRDefault="003A00BA" w14:paraId="52F55588" w14:textId="77777777">
            <w:pPr>
              <w:pStyle w:val="Footer"/>
              <w:rPr>
                <w:rFonts w:ascii="Arial" w:hAnsi="Arial" w:cs="Arial"/>
              </w:rPr>
            </w:pPr>
            <w:r w:rsidRPr="0016627F">
              <w:rPr>
                <w:rFonts w:ascii="Arial" w:hAnsi="Arial" w:cs="Arial"/>
              </w:rPr>
              <w:t>Equality and Diversity</w:t>
            </w:r>
          </w:p>
          <w:p w:rsidRPr="0016627F" w:rsidR="003A00BA" w:rsidRDefault="003A00BA" w14:paraId="28DF31AD" w14:textId="77777777">
            <w:pPr>
              <w:rPr>
                <w:rFonts w:ascii="Arial" w:hAnsi="Arial" w:cs="Arial"/>
                <w:sz w:val="24"/>
                <w:szCs w:val="24"/>
              </w:rPr>
            </w:pPr>
          </w:p>
          <w:p w:rsidRPr="0016627F" w:rsidR="003A00BA" w:rsidRDefault="0016627F" w14:paraId="15818993" w14:textId="4E73C0C4">
            <w:pPr>
              <w:rPr>
                <w:rFonts w:ascii="Arial" w:hAnsi="Arial" w:cs="Arial"/>
                <w:sz w:val="24"/>
                <w:szCs w:val="24"/>
              </w:rPr>
            </w:pPr>
            <w:r>
              <w:rPr>
                <w:rFonts w:ascii="Arial" w:hAnsi="Arial" w:cs="Arial"/>
                <w:sz w:val="24"/>
                <w:szCs w:val="24"/>
              </w:rPr>
              <w:br/>
            </w:r>
            <w:r w:rsidRPr="0016627F" w:rsidR="003A00BA">
              <w:rPr>
                <w:rFonts w:ascii="Arial" w:hAnsi="Arial" w:cs="Arial"/>
                <w:sz w:val="24"/>
                <w:szCs w:val="24"/>
              </w:rPr>
              <w:t>Risk Management</w:t>
            </w:r>
          </w:p>
          <w:p w:rsidRPr="0016627F" w:rsidR="003A00BA" w:rsidRDefault="0016627F" w14:paraId="5BC89AD2" w14:textId="5354DCB6">
            <w:pPr>
              <w:rPr>
                <w:rFonts w:ascii="Arial" w:hAnsi="Arial" w:cs="Arial"/>
                <w:sz w:val="24"/>
                <w:szCs w:val="24"/>
              </w:rPr>
            </w:pPr>
            <w:r>
              <w:rPr>
                <w:rFonts w:ascii="Arial" w:hAnsi="Arial" w:cs="Arial"/>
                <w:sz w:val="24"/>
                <w:szCs w:val="24"/>
              </w:rPr>
              <w:br/>
            </w:r>
            <w:r w:rsidRPr="0016627F" w:rsidR="003A00BA">
              <w:rPr>
                <w:rFonts w:ascii="Arial" w:hAnsi="Arial" w:cs="Arial"/>
                <w:sz w:val="24"/>
                <w:szCs w:val="24"/>
              </w:rPr>
              <w:t>Review</w:t>
            </w:r>
          </w:p>
          <w:p w:rsidRPr="0016627F" w:rsidR="003A00BA" w:rsidRDefault="003A00BA" w14:paraId="39E852AA" w14:textId="77777777">
            <w:pPr>
              <w:rPr>
                <w:rFonts w:ascii="Arial" w:hAnsi="Arial" w:cs="Arial"/>
                <w:sz w:val="24"/>
                <w:szCs w:val="24"/>
              </w:rPr>
            </w:pPr>
          </w:p>
          <w:p w:rsidRPr="0016627F" w:rsidR="003A00BA" w:rsidRDefault="003A00BA" w14:paraId="20B81E93" w14:textId="77777777">
            <w:pPr>
              <w:rPr>
                <w:rFonts w:ascii="Arial" w:hAnsi="Arial" w:cs="Arial"/>
                <w:sz w:val="24"/>
                <w:szCs w:val="24"/>
              </w:rPr>
            </w:pPr>
            <w:r w:rsidRPr="0016627F">
              <w:rPr>
                <w:rFonts w:ascii="Arial" w:hAnsi="Arial" w:cs="Arial"/>
                <w:sz w:val="24"/>
                <w:szCs w:val="24"/>
              </w:rPr>
              <w:t>Hertsmere Borough Council Constitution - Officer Employment Procedure Rules</w:t>
            </w:r>
          </w:p>
          <w:p w:rsidR="0016627F" w:rsidRDefault="0016627F" w14:paraId="370DC271" w14:textId="77777777">
            <w:pPr>
              <w:rPr>
                <w:rFonts w:ascii="Arial" w:hAnsi="Arial" w:cs="Arial"/>
                <w:sz w:val="24"/>
                <w:szCs w:val="24"/>
                <w:lang w:val="en-US"/>
              </w:rPr>
            </w:pPr>
            <w:r>
              <w:rPr>
                <w:rFonts w:ascii="Arial" w:hAnsi="Arial" w:cs="Arial"/>
                <w:sz w:val="24"/>
                <w:szCs w:val="24"/>
              </w:rPr>
              <w:br/>
            </w:r>
            <w:r w:rsidRPr="0016627F" w:rsidR="003A00BA">
              <w:rPr>
                <w:rFonts w:ascii="Arial" w:hAnsi="Arial" w:cs="Arial"/>
                <w:sz w:val="24"/>
                <w:szCs w:val="24"/>
                <w:lang w:val="en-US"/>
              </w:rPr>
              <w:t>Employment of Relatives</w:t>
            </w:r>
          </w:p>
          <w:p w:rsidR="0016627F" w:rsidRDefault="0016627F" w14:paraId="14683AB8" w14:textId="77777777">
            <w:pPr>
              <w:rPr>
                <w:rFonts w:ascii="Arial" w:hAnsi="Arial" w:cs="Arial"/>
                <w:sz w:val="24"/>
                <w:szCs w:val="24"/>
                <w:lang w:val="en-US"/>
              </w:rPr>
            </w:pPr>
          </w:p>
          <w:p w:rsidRPr="0016627F" w:rsidR="003A00BA" w:rsidRDefault="003A00BA" w14:paraId="01BB1D70" w14:textId="7787161C">
            <w:pPr>
              <w:rPr>
                <w:rFonts w:ascii="Arial" w:hAnsi="Arial" w:cs="Arial"/>
                <w:sz w:val="24"/>
                <w:szCs w:val="24"/>
                <w:lang w:val="en-US"/>
              </w:rPr>
            </w:pPr>
            <w:r w:rsidRPr="0016627F">
              <w:rPr>
                <w:rFonts w:ascii="Arial" w:hAnsi="Arial" w:cs="Arial"/>
                <w:sz w:val="24"/>
                <w:szCs w:val="24"/>
              </w:rPr>
              <w:t>Contact Details</w:t>
            </w:r>
          </w:p>
        </w:tc>
      </w:tr>
    </w:tbl>
    <w:p w:rsidR="00004C3C" w:rsidP="003A00BA" w:rsidRDefault="00004C3C" w14:paraId="13EEB60C" w14:textId="12C7081E">
      <w:pPr>
        <w:pStyle w:val="Heading1"/>
        <w:rPr>
          <w:rFonts w:ascii="Arial" w:hAnsi="Arial" w:eastAsia="Times New Roman" w:cs="Arial"/>
          <w:kern w:val="36"/>
          <w:sz w:val="24"/>
          <w:szCs w:val="24"/>
        </w:rPr>
      </w:pPr>
    </w:p>
    <w:p w:rsidR="00004C3C" w:rsidRDefault="00004C3C" w14:paraId="788F1AE5" w14:textId="77777777">
      <w:pPr>
        <w:rPr>
          <w:rFonts w:ascii="Arial" w:hAnsi="Arial" w:eastAsia="Times New Roman" w:cs="Arial"/>
          <w:b/>
          <w:bCs/>
          <w:kern w:val="36"/>
          <w:sz w:val="24"/>
          <w:szCs w:val="24"/>
        </w:rPr>
      </w:pPr>
      <w:r>
        <w:rPr>
          <w:rFonts w:ascii="Arial" w:hAnsi="Arial" w:eastAsia="Times New Roman" w:cs="Arial"/>
          <w:kern w:val="36"/>
          <w:sz w:val="24"/>
          <w:szCs w:val="24"/>
        </w:rPr>
        <w:br w:type="page"/>
      </w:r>
    </w:p>
    <w:p w:rsidRPr="0016627F" w:rsidR="003A00BA" w:rsidP="003A00BA" w:rsidRDefault="003A00BA" w14:paraId="68B73C04" w14:textId="134F8B3B">
      <w:pPr>
        <w:pStyle w:val="Heading1"/>
        <w:rPr>
          <w:rFonts w:ascii="Arial" w:hAnsi="Arial" w:eastAsia="Times New Roman" w:cs="Arial"/>
          <w:kern w:val="36"/>
          <w:sz w:val="24"/>
          <w:szCs w:val="24"/>
        </w:rPr>
      </w:pPr>
      <w:r w:rsidRPr="0016627F">
        <w:rPr>
          <w:rFonts w:ascii="Arial" w:hAnsi="Arial" w:eastAsia="Times New Roman" w:cs="Arial"/>
          <w:kern w:val="36"/>
          <w:sz w:val="24"/>
          <w:szCs w:val="24"/>
        </w:rPr>
        <w:lastRenderedPageBreak/>
        <w:t>Aims of the policy</w:t>
      </w:r>
    </w:p>
    <w:p w:rsidRPr="0016627F" w:rsidR="003A00BA" w:rsidP="003A00BA" w:rsidRDefault="003A00BA" w14:paraId="58864CEE" w14:textId="77777777">
      <w:pPr>
        <w:rPr>
          <w:rFonts w:ascii="Arial" w:hAnsi="Arial" w:cs="Arial"/>
          <w:sz w:val="24"/>
          <w:szCs w:val="24"/>
        </w:rPr>
      </w:pPr>
    </w:p>
    <w:p w:rsidRPr="0016627F" w:rsidR="003A00BA" w:rsidP="003A00BA" w:rsidRDefault="003A00BA" w14:paraId="33421A62" w14:textId="77777777">
      <w:pPr>
        <w:numPr>
          <w:ilvl w:val="0"/>
          <w:numId w:val="2"/>
        </w:numPr>
        <w:spacing w:after="0" w:line="240" w:lineRule="auto"/>
        <w:ind w:hanging="720"/>
        <w:rPr>
          <w:rFonts w:ascii="Arial" w:hAnsi="Arial" w:cs="Arial"/>
          <w:sz w:val="24"/>
          <w:szCs w:val="24"/>
        </w:rPr>
      </w:pPr>
      <w:r w:rsidRPr="0016627F">
        <w:rPr>
          <w:rFonts w:ascii="Arial" w:hAnsi="Arial" w:cs="Arial"/>
          <w:sz w:val="24"/>
          <w:szCs w:val="24"/>
        </w:rPr>
        <w:t xml:space="preserve">The </w:t>
      </w:r>
      <w:r w:rsidRPr="0016627F">
        <w:rPr>
          <w:rFonts w:ascii="Arial" w:hAnsi="Arial" w:cs="Arial"/>
          <w:i/>
          <w:iCs/>
          <w:sz w:val="24"/>
          <w:szCs w:val="24"/>
        </w:rPr>
        <w:t xml:space="preserve">Recruitment and Selection Policy </w:t>
      </w:r>
      <w:r w:rsidRPr="0016627F">
        <w:rPr>
          <w:rFonts w:ascii="Arial" w:hAnsi="Arial" w:cs="Arial"/>
          <w:sz w:val="24"/>
          <w:szCs w:val="24"/>
        </w:rPr>
        <w:t xml:space="preserve">outlines Hertsmere Borough Council's policy and approach to the recruitment and selection of all employees to the council. This includes workers recruited on a temporary basis from recruitment agencies.   </w:t>
      </w:r>
    </w:p>
    <w:p w:rsidRPr="0016627F" w:rsidR="003A00BA" w:rsidP="003A00BA" w:rsidRDefault="003A00BA" w14:paraId="09FAE5DD" w14:textId="77777777">
      <w:pPr>
        <w:pStyle w:val="EndnoteText"/>
        <w:ind w:hanging="720"/>
        <w:rPr>
          <w:rFonts w:ascii="Times New Roman" w:hAnsi="Times New Roman"/>
          <w:sz w:val="24"/>
          <w:szCs w:val="24"/>
        </w:rPr>
      </w:pPr>
    </w:p>
    <w:p w:rsidRPr="0016627F" w:rsidR="003A00BA" w:rsidP="003A00BA" w:rsidRDefault="003A00BA" w14:paraId="795114F7" w14:textId="77777777">
      <w:pPr>
        <w:numPr>
          <w:ilvl w:val="0"/>
          <w:numId w:val="2"/>
        </w:numPr>
        <w:spacing w:after="0" w:line="240" w:lineRule="auto"/>
        <w:ind w:hanging="720"/>
        <w:rPr>
          <w:rFonts w:ascii="Arial" w:hAnsi="Arial" w:cs="Arial"/>
          <w:sz w:val="24"/>
          <w:szCs w:val="24"/>
        </w:rPr>
      </w:pPr>
      <w:r w:rsidRPr="0016627F">
        <w:rPr>
          <w:rFonts w:ascii="Arial" w:hAnsi="Arial" w:cs="Arial"/>
          <w:sz w:val="24"/>
          <w:szCs w:val="24"/>
        </w:rPr>
        <w:t>The council's aim is to ensure that all appointments are made in a fair and consistent manner.  No bias should be shown at any part of the procedure and full regard will be given to all laws regarding equal opportunities as outlined in the Equality Act 2010.</w:t>
      </w:r>
    </w:p>
    <w:p w:rsidRPr="0016627F" w:rsidR="003A00BA" w:rsidP="003A00BA" w:rsidRDefault="003A00BA" w14:paraId="369E4516" w14:textId="77777777">
      <w:pPr>
        <w:ind w:hanging="720"/>
        <w:rPr>
          <w:rFonts w:ascii="Arial" w:hAnsi="Arial" w:cs="Arial"/>
          <w:sz w:val="24"/>
          <w:szCs w:val="24"/>
        </w:rPr>
      </w:pPr>
    </w:p>
    <w:p w:rsidRPr="0016627F" w:rsidR="003A00BA" w:rsidP="003A00BA" w:rsidRDefault="003A00BA" w14:paraId="70CD327C"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 xml:space="preserve">All departments/services are required to follow the policy and recruitment procedure to achieve consistency of practice across the council. </w:t>
      </w:r>
    </w:p>
    <w:p w:rsidRPr="0016627F" w:rsidR="003A00BA" w:rsidP="003A00BA" w:rsidRDefault="003A00BA" w14:paraId="0B16A28E" w14:textId="77777777">
      <w:pPr>
        <w:pStyle w:val="BodyTextIndent"/>
        <w:ind w:left="0"/>
        <w:jc w:val="left"/>
        <w:rPr>
          <w:rFonts w:ascii="Arial" w:hAnsi="Arial" w:cs="Arial"/>
          <w:sz w:val="24"/>
          <w:szCs w:val="24"/>
        </w:rPr>
      </w:pPr>
    </w:p>
    <w:p w:rsidRPr="0016627F" w:rsidR="003A00BA" w:rsidP="003A00BA" w:rsidRDefault="003A00BA" w14:paraId="7E66DD73"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 xml:space="preserve">A skilled, diverse, efficient and effective workforce is crucial to the council’s success in delivering excellent quality services.  Therefore, the council aims to attract, appoint and retain the best candidates for jobs, and build a high quality workforce that will achieve the objectives of the council. </w:t>
      </w:r>
    </w:p>
    <w:p w:rsidRPr="0016627F" w:rsidR="003A00BA" w:rsidP="003A00BA" w:rsidRDefault="003A00BA" w14:paraId="4B4A8A00" w14:textId="77777777">
      <w:pPr>
        <w:pStyle w:val="ListParagraph"/>
        <w:rPr>
          <w:rFonts w:ascii="Arial" w:hAnsi="Arial" w:cs="Arial"/>
        </w:rPr>
      </w:pPr>
    </w:p>
    <w:p w:rsidRPr="0016627F" w:rsidR="003A00BA" w:rsidP="003A00BA" w:rsidRDefault="003A00BA" w14:paraId="059CFA58"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Efficient and effective recruitment should minimise the use and cost of recruiting temporary agency workers.</w:t>
      </w:r>
    </w:p>
    <w:p w:rsidRPr="0016627F" w:rsidR="003A00BA" w:rsidP="003A00BA" w:rsidRDefault="003A00BA" w14:paraId="723CBB5C" w14:textId="77777777">
      <w:pPr>
        <w:pStyle w:val="BodyTextIndent"/>
        <w:ind w:left="0"/>
        <w:jc w:val="left"/>
        <w:rPr>
          <w:rFonts w:ascii="Arial" w:hAnsi="Arial" w:cs="Arial"/>
          <w:sz w:val="24"/>
          <w:szCs w:val="24"/>
        </w:rPr>
      </w:pPr>
    </w:p>
    <w:p w:rsidRPr="0016627F" w:rsidR="003A00BA" w:rsidP="003A00BA" w:rsidRDefault="003A00BA" w14:paraId="1EECBDDF"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The recruitment and selection process aims to promote a positive image of the council.</w:t>
      </w:r>
    </w:p>
    <w:p w:rsidRPr="0016627F" w:rsidR="003A00BA" w:rsidP="003A00BA" w:rsidRDefault="003A00BA" w14:paraId="7B3CDAD1" w14:textId="77777777">
      <w:pPr>
        <w:pStyle w:val="BodyTextIndent"/>
        <w:ind w:firstLine="0"/>
        <w:jc w:val="left"/>
        <w:rPr>
          <w:rFonts w:ascii="Arial" w:hAnsi="Arial" w:cs="Arial"/>
          <w:sz w:val="24"/>
          <w:szCs w:val="24"/>
        </w:rPr>
      </w:pPr>
    </w:p>
    <w:p w:rsidRPr="0016627F" w:rsidR="003A00BA" w:rsidP="003A00BA" w:rsidRDefault="003A00BA" w14:paraId="68A376B7"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The roles and responsibilities outlined in the council’s equality policy in relation to acting fairly and appropriately apply to the recruitment and selection process as well as other areas of the council’s work.</w:t>
      </w:r>
    </w:p>
    <w:p w:rsidRPr="0016627F" w:rsidR="00322B2E" w:rsidP="00322B2E" w:rsidRDefault="00322B2E" w14:paraId="620E2ECF" w14:textId="77777777">
      <w:pPr>
        <w:pStyle w:val="ListParagraph"/>
        <w:rPr>
          <w:rFonts w:ascii="Arial" w:hAnsi="Arial" w:cs="Arial"/>
        </w:rPr>
      </w:pPr>
    </w:p>
    <w:p w:rsidRPr="0016627F" w:rsidR="00322B2E" w:rsidP="003A00BA" w:rsidRDefault="00322B2E" w14:paraId="55269D5B" w14:textId="14A457EC">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The recruitment process takes proactive measures to mitigate the risks of Modern Slavery</w:t>
      </w:r>
      <w:r w:rsidRPr="0016627F" w:rsidR="009472AB">
        <w:rPr>
          <w:rFonts w:ascii="Arial" w:hAnsi="Arial" w:cs="Arial"/>
          <w:sz w:val="24"/>
          <w:szCs w:val="24"/>
        </w:rPr>
        <w:t>. The council</w:t>
      </w:r>
      <w:r w:rsidRPr="0016627F">
        <w:rPr>
          <w:rFonts w:ascii="Arial" w:hAnsi="Arial" w:cs="Arial"/>
          <w:sz w:val="24"/>
          <w:szCs w:val="24"/>
        </w:rPr>
        <w:t xml:space="preserve"> </w:t>
      </w:r>
      <w:r w:rsidRPr="0016627F" w:rsidR="00264D49">
        <w:rPr>
          <w:rFonts w:ascii="Arial" w:hAnsi="Arial" w:cs="Arial"/>
          <w:sz w:val="24"/>
          <w:szCs w:val="24"/>
        </w:rPr>
        <w:t>ensure</w:t>
      </w:r>
      <w:r w:rsidRPr="0016627F" w:rsidR="009472AB">
        <w:rPr>
          <w:rFonts w:ascii="Arial" w:hAnsi="Arial" w:cs="Arial"/>
          <w:sz w:val="24"/>
          <w:szCs w:val="24"/>
        </w:rPr>
        <w:t>s</w:t>
      </w:r>
      <w:r w:rsidRPr="0016627F">
        <w:rPr>
          <w:rFonts w:ascii="Arial" w:hAnsi="Arial" w:cs="Arial"/>
          <w:sz w:val="24"/>
          <w:szCs w:val="24"/>
        </w:rPr>
        <w:t xml:space="preserve"> </w:t>
      </w:r>
      <w:r w:rsidRPr="0016627F" w:rsidR="009472AB">
        <w:rPr>
          <w:rFonts w:ascii="Arial" w:hAnsi="Arial" w:cs="Arial"/>
          <w:sz w:val="24"/>
          <w:szCs w:val="24"/>
        </w:rPr>
        <w:t>that agencies used for temporary staff</w:t>
      </w:r>
      <w:r w:rsidRPr="0016627F">
        <w:rPr>
          <w:rFonts w:ascii="Arial" w:hAnsi="Arial" w:cs="Arial"/>
          <w:sz w:val="24"/>
          <w:szCs w:val="24"/>
        </w:rPr>
        <w:t xml:space="preserve"> </w:t>
      </w:r>
      <w:r w:rsidRPr="0016627F" w:rsidR="00C517E4">
        <w:rPr>
          <w:rFonts w:ascii="Arial" w:hAnsi="Arial" w:cs="Arial"/>
          <w:sz w:val="24"/>
          <w:szCs w:val="24"/>
        </w:rPr>
        <w:t>and/or in the recrui</w:t>
      </w:r>
      <w:r w:rsidRPr="0016627F" w:rsidR="003A06ED">
        <w:rPr>
          <w:rFonts w:ascii="Arial" w:hAnsi="Arial" w:cs="Arial"/>
          <w:sz w:val="24"/>
          <w:szCs w:val="24"/>
        </w:rPr>
        <w:t>t</w:t>
      </w:r>
      <w:r w:rsidRPr="0016627F" w:rsidR="00C517E4">
        <w:rPr>
          <w:rFonts w:ascii="Arial" w:hAnsi="Arial" w:cs="Arial"/>
          <w:sz w:val="24"/>
          <w:szCs w:val="24"/>
        </w:rPr>
        <w:t>m</w:t>
      </w:r>
      <w:r w:rsidRPr="0016627F" w:rsidR="003A06ED">
        <w:rPr>
          <w:rFonts w:ascii="Arial" w:hAnsi="Arial" w:cs="Arial"/>
          <w:sz w:val="24"/>
          <w:szCs w:val="24"/>
        </w:rPr>
        <w:t>e</w:t>
      </w:r>
      <w:r w:rsidRPr="0016627F" w:rsidR="00C517E4">
        <w:rPr>
          <w:rFonts w:ascii="Arial" w:hAnsi="Arial" w:cs="Arial"/>
          <w:sz w:val="24"/>
          <w:szCs w:val="24"/>
        </w:rPr>
        <w:t>n</w:t>
      </w:r>
      <w:r w:rsidRPr="0016627F" w:rsidR="003A06ED">
        <w:rPr>
          <w:rFonts w:ascii="Arial" w:hAnsi="Arial" w:cs="Arial"/>
          <w:sz w:val="24"/>
          <w:szCs w:val="24"/>
        </w:rPr>
        <w:t xml:space="preserve">t of fixed term and permanent staff </w:t>
      </w:r>
      <w:r w:rsidRPr="0016627F">
        <w:rPr>
          <w:rFonts w:ascii="Arial" w:hAnsi="Arial" w:cs="Arial"/>
          <w:sz w:val="24"/>
          <w:szCs w:val="24"/>
        </w:rPr>
        <w:t>have appropriate due diligence in place to prevent exploitation and human trafficking</w:t>
      </w:r>
      <w:r w:rsidRPr="0016627F" w:rsidR="00CB0D74">
        <w:rPr>
          <w:rFonts w:ascii="Arial" w:hAnsi="Arial" w:cs="Arial"/>
          <w:sz w:val="24"/>
          <w:szCs w:val="24"/>
        </w:rPr>
        <w:t xml:space="preserve"> (as specified in section 3.6)</w:t>
      </w:r>
      <w:r w:rsidRPr="0016627F">
        <w:rPr>
          <w:rFonts w:ascii="Arial" w:hAnsi="Arial" w:cs="Arial"/>
          <w:sz w:val="24"/>
          <w:szCs w:val="24"/>
        </w:rPr>
        <w:t>.</w:t>
      </w:r>
    </w:p>
    <w:p w:rsidRPr="0016627F" w:rsidR="003A00BA" w:rsidP="003A00BA" w:rsidRDefault="003A00BA" w14:paraId="456F83F3" w14:textId="77777777">
      <w:pPr>
        <w:pStyle w:val="BodyTextIndent"/>
        <w:ind w:left="0"/>
        <w:jc w:val="left"/>
        <w:rPr>
          <w:rFonts w:ascii="Arial" w:hAnsi="Arial" w:cs="Arial"/>
          <w:sz w:val="24"/>
          <w:szCs w:val="24"/>
        </w:rPr>
      </w:pPr>
    </w:p>
    <w:p w:rsidRPr="0016627F" w:rsidR="003A00BA" w:rsidP="003A00BA" w:rsidRDefault="003A00BA" w14:paraId="6225DD96" w14:textId="00B6B265">
      <w:pPr>
        <w:pStyle w:val="BodyTextIndent"/>
        <w:numPr>
          <w:ilvl w:val="0"/>
          <w:numId w:val="2"/>
        </w:numPr>
        <w:ind w:hanging="720"/>
        <w:jc w:val="left"/>
        <w:rPr>
          <w:rFonts w:ascii="Arial" w:hAnsi="Arial" w:cs="Arial"/>
          <w:sz w:val="24"/>
          <w:szCs w:val="24"/>
        </w:rPr>
      </w:pPr>
      <w:r w:rsidRPr="0016627F">
        <w:rPr>
          <w:rFonts w:ascii="Arial" w:hAnsi="Arial" w:cs="Arial"/>
          <w:sz w:val="24"/>
          <w:szCs w:val="24"/>
        </w:rPr>
        <w:t>Chief Officers and Heads of Service are responsible for ensuring that the policy and procedure is fully implemented in their departments</w:t>
      </w:r>
      <w:r w:rsidR="00A12970">
        <w:rPr>
          <w:rFonts w:ascii="Arial" w:hAnsi="Arial" w:cs="Arial"/>
          <w:sz w:val="24"/>
          <w:szCs w:val="24"/>
        </w:rPr>
        <w:t>.</w:t>
      </w:r>
      <w:r w:rsidRPr="0016627F" w:rsidR="00CB0D74">
        <w:rPr>
          <w:rFonts w:ascii="Arial" w:hAnsi="Arial" w:cs="Arial"/>
          <w:sz w:val="24"/>
          <w:szCs w:val="24"/>
        </w:rPr>
        <w:t xml:space="preserve"> HR will be responsible for monitoring this</w:t>
      </w:r>
      <w:r w:rsidRPr="0016627F">
        <w:rPr>
          <w:rFonts w:ascii="Arial" w:hAnsi="Arial" w:cs="Arial"/>
          <w:sz w:val="24"/>
          <w:szCs w:val="24"/>
        </w:rPr>
        <w:t xml:space="preserve">. </w:t>
      </w:r>
    </w:p>
    <w:p w:rsidRPr="0016627F" w:rsidR="003A00BA" w:rsidP="003A00BA" w:rsidRDefault="003A00BA" w14:paraId="61B2BB4D" w14:textId="77777777">
      <w:pPr>
        <w:pStyle w:val="ListParagraph"/>
        <w:rPr>
          <w:rFonts w:ascii="Arial" w:hAnsi="Arial" w:cs="Arial"/>
        </w:rPr>
      </w:pPr>
    </w:p>
    <w:p w:rsidRPr="0016627F" w:rsidR="003A00BA" w:rsidP="003A00BA" w:rsidRDefault="003A00BA" w14:paraId="20C863D3" w14:textId="77777777">
      <w:pPr>
        <w:pStyle w:val="BodyTextIndent"/>
        <w:numPr>
          <w:ilvl w:val="0"/>
          <w:numId w:val="2"/>
        </w:numPr>
        <w:ind w:hanging="720"/>
        <w:jc w:val="left"/>
        <w:rPr>
          <w:rFonts w:ascii="Arial" w:hAnsi="Arial" w:cs="Arial"/>
          <w:sz w:val="24"/>
          <w:szCs w:val="24"/>
        </w:rPr>
      </w:pPr>
      <w:r w:rsidRPr="0016627F">
        <w:rPr>
          <w:rFonts w:ascii="Arial" w:hAnsi="Arial" w:cs="Arial"/>
          <w:sz w:val="24"/>
          <w:szCs w:val="24"/>
        </w:rPr>
        <w:t>This policy will be available to external candidates on the Hertsmere website.</w:t>
      </w:r>
    </w:p>
    <w:p w:rsidRPr="0016627F" w:rsidR="003A00BA" w:rsidP="003A00BA" w:rsidRDefault="003A00BA" w14:paraId="42AA49E1" w14:textId="0AADE8C4">
      <w:pPr>
        <w:pStyle w:val="BodyTextIndent"/>
        <w:ind w:left="0" w:firstLine="0"/>
        <w:jc w:val="left"/>
        <w:rPr>
          <w:rFonts w:ascii="Arial" w:hAnsi="Arial" w:cs="Arial"/>
          <w:sz w:val="24"/>
          <w:szCs w:val="24"/>
        </w:rPr>
      </w:pPr>
      <w:r w:rsidRPr="0016627F">
        <w:rPr>
          <w:rFonts w:ascii="Arial" w:hAnsi="Arial" w:eastAsia="Times New Roman" w:cs="Arial"/>
          <w:sz w:val="24"/>
          <w:szCs w:val="24"/>
        </w:rPr>
        <w:br w:type="page"/>
      </w:r>
      <w:r w:rsidR="00004C3C">
        <w:rPr>
          <w:rFonts w:ascii="Arial" w:hAnsi="Arial" w:cs="Arial"/>
          <w:sz w:val="24"/>
          <w:szCs w:val="24"/>
        </w:rPr>
        <w:lastRenderedPageBreak/>
        <w:t>1.</w:t>
      </w:r>
      <w:r w:rsidR="00004C3C">
        <w:rPr>
          <w:rFonts w:ascii="Arial" w:hAnsi="Arial" w:cs="Arial"/>
          <w:sz w:val="24"/>
          <w:szCs w:val="24"/>
        </w:rPr>
        <w:tab/>
      </w:r>
      <w:bookmarkStart w:name="_Toc180550059" w:id="0"/>
      <w:r w:rsidRPr="0016627F">
        <w:rPr>
          <w:rFonts w:ascii="Arial" w:hAnsi="Arial" w:cs="Arial"/>
          <w:b/>
          <w:bCs/>
          <w:sz w:val="24"/>
          <w:szCs w:val="24"/>
        </w:rPr>
        <w:t>Introduction</w:t>
      </w:r>
      <w:bookmarkEnd w:id="0"/>
    </w:p>
    <w:p w:rsidRPr="0016627F" w:rsidR="003A00BA" w:rsidP="003A00BA" w:rsidRDefault="003A00BA" w14:paraId="19E1075F" w14:textId="77777777">
      <w:pPr>
        <w:pStyle w:val="EndnoteText"/>
        <w:ind w:hanging="1636"/>
        <w:rPr>
          <w:rFonts w:ascii="Arial" w:hAnsi="Arial" w:cs="Arial"/>
          <w:sz w:val="24"/>
          <w:szCs w:val="24"/>
        </w:rPr>
      </w:pPr>
    </w:p>
    <w:p w:rsidRPr="0016627F" w:rsidR="003A00BA" w:rsidP="00004C3C" w:rsidRDefault="003A00BA" w14:paraId="68E477B0" w14:textId="71C3724E">
      <w:pPr>
        <w:pStyle w:val="BodyTextIndent"/>
        <w:ind w:left="709" w:firstLine="0"/>
        <w:jc w:val="left"/>
        <w:rPr>
          <w:rFonts w:ascii="Arial" w:hAnsi="Arial" w:cs="Arial"/>
          <w:sz w:val="24"/>
          <w:szCs w:val="24"/>
        </w:rPr>
      </w:pPr>
      <w:r w:rsidRPr="0016627F">
        <w:rPr>
          <w:rFonts w:ascii="Arial" w:hAnsi="Arial" w:cs="Arial"/>
          <w:sz w:val="24"/>
          <w:szCs w:val="24"/>
        </w:rPr>
        <w:t>It is essential that a high quality recruitment service provides a high standard of customer care and treats all applicants with dignity and respect.  Although a candidate might be rejected for an appointment it is important that she/he retains a favourable impression of the council. The impression that Hertsmere Borough Council wishes to convey to all potential job applicants is that of an efficient, effective and caring council, which cares for all its applicants, provides them with good information and treats them fairly.</w:t>
      </w:r>
    </w:p>
    <w:p w:rsidRPr="0016627F" w:rsidR="003A00BA" w:rsidP="003A00BA" w:rsidRDefault="003A00BA" w14:paraId="1FD09346" w14:textId="77777777">
      <w:pPr>
        <w:pStyle w:val="BodyTextIndent"/>
        <w:ind w:left="709" w:hanging="709"/>
        <w:jc w:val="left"/>
        <w:rPr>
          <w:rFonts w:ascii="Arial" w:hAnsi="Arial" w:cs="Arial"/>
          <w:sz w:val="24"/>
          <w:szCs w:val="24"/>
        </w:rPr>
      </w:pPr>
    </w:p>
    <w:p w:rsidRPr="0016627F" w:rsidR="003A00BA" w:rsidP="00004C3C" w:rsidRDefault="003A00BA" w14:paraId="1FAEB355" w14:textId="61D6D295">
      <w:pPr>
        <w:pStyle w:val="BodyTextIndent"/>
        <w:ind w:left="709" w:firstLine="0"/>
        <w:jc w:val="left"/>
        <w:rPr>
          <w:rFonts w:ascii="Arial" w:hAnsi="Arial" w:cs="Arial"/>
          <w:sz w:val="24"/>
          <w:szCs w:val="24"/>
        </w:rPr>
      </w:pPr>
      <w:r w:rsidRPr="0016627F">
        <w:rPr>
          <w:rFonts w:ascii="Arial" w:hAnsi="Arial" w:cs="Arial"/>
          <w:sz w:val="24"/>
          <w:szCs w:val="24"/>
        </w:rPr>
        <w:t>Before recruiting for a new employee, any employees who are seeking redeployment or who require suitable alternative employment as part of a management of change process should be considered. Managers should ensure that they are maximising the skills and experience of the existing workforce.</w:t>
      </w:r>
    </w:p>
    <w:p w:rsidRPr="0016627F" w:rsidR="003A00BA" w:rsidP="00004C3C" w:rsidRDefault="003A00BA" w14:paraId="0C2281A0" w14:textId="77777777">
      <w:pPr>
        <w:pStyle w:val="BodyTextIndent"/>
        <w:ind w:left="709" w:firstLine="0"/>
        <w:jc w:val="left"/>
        <w:rPr>
          <w:rFonts w:ascii="Arial" w:hAnsi="Arial" w:cs="Arial"/>
          <w:sz w:val="24"/>
          <w:szCs w:val="24"/>
        </w:rPr>
      </w:pPr>
    </w:p>
    <w:p w:rsidRPr="0016627F" w:rsidR="003A00BA" w:rsidP="00004C3C" w:rsidRDefault="003A00BA" w14:paraId="22D37E04" w14:textId="26039A84">
      <w:pPr>
        <w:pStyle w:val="BodyTextIndent"/>
        <w:ind w:left="709" w:firstLine="0"/>
        <w:jc w:val="left"/>
        <w:rPr>
          <w:rFonts w:ascii="Arial" w:hAnsi="Arial" w:cs="Arial"/>
          <w:sz w:val="24"/>
          <w:szCs w:val="24"/>
        </w:rPr>
      </w:pPr>
      <w:r w:rsidRPr="0016627F">
        <w:rPr>
          <w:rFonts w:ascii="Arial" w:hAnsi="Arial" w:cs="Arial"/>
          <w:sz w:val="24"/>
          <w:szCs w:val="24"/>
        </w:rPr>
        <w:t>The council has a duty to make adjustments for any candidate who requires it, and a duty to interview any disabled candidates who meet the essential criteria.</w:t>
      </w:r>
    </w:p>
    <w:p w:rsidRPr="0016627F" w:rsidR="003A00BA" w:rsidP="003A00BA" w:rsidRDefault="003A00BA" w14:paraId="26961D59" w14:textId="77777777">
      <w:pPr>
        <w:pStyle w:val="BodyTextIndent"/>
        <w:ind w:left="709" w:hanging="709"/>
        <w:jc w:val="left"/>
        <w:rPr>
          <w:rFonts w:ascii="Arial" w:hAnsi="Arial" w:cs="Arial"/>
          <w:sz w:val="24"/>
          <w:szCs w:val="24"/>
        </w:rPr>
      </w:pPr>
    </w:p>
    <w:p w:rsidRPr="0016627F" w:rsidR="003A00BA" w:rsidP="00004C3C" w:rsidRDefault="003A00BA" w14:paraId="67F09428" w14:textId="245592A4">
      <w:pPr>
        <w:pStyle w:val="BodyTextIndent"/>
        <w:ind w:left="709" w:firstLine="0"/>
        <w:jc w:val="left"/>
        <w:rPr>
          <w:rFonts w:ascii="Arial" w:hAnsi="Arial" w:cs="Arial"/>
          <w:sz w:val="24"/>
          <w:szCs w:val="24"/>
        </w:rPr>
      </w:pPr>
      <w:r w:rsidRPr="0016627F">
        <w:rPr>
          <w:rFonts w:ascii="Arial" w:hAnsi="Arial" w:cs="Arial"/>
          <w:sz w:val="24"/>
          <w:szCs w:val="24"/>
        </w:rPr>
        <w:t>Part of the council’s workforce strategy is to use succession planning, however, to ensure equality of opportunity for all employees and to carry out an assessment process to select the best candidate, all vacancies should be advertised internally in the first instance.</w:t>
      </w:r>
    </w:p>
    <w:p w:rsidRPr="0016627F" w:rsidR="003A00BA" w:rsidP="003A00BA" w:rsidRDefault="003A00BA" w14:paraId="13709E8C" w14:textId="77777777">
      <w:pPr>
        <w:pStyle w:val="BodyTextIndent"/>
        <w:ind w:left="709" w:hanging="709"/>
        <w:jc w:val="left"/>
        <w:rPr>
          <w:rFonts w:ascii="Arial" w:hAnsi="Arial" w:cs="Arial"/>
          <w:sz w:val="24"/>
          <w:szCs w:val="24"/>
        </w:rPr>
      </w:pPr>
    </w:p>
    <w:p w:rsidRPr="0016627F" w:rsidR="003A00BA" w:rsidP="00004C3C" w:rsidRDefault="003A00BA" w14:paraId="627F166E" w14:textId="087E0948">
      <w:pPr>
        <w:pStyle w:val="BodyTextIndent"/>
        <w:ind w:left="709" w:firstLine="0"/>
        <w:jc w:val="left"/>
        <w:rPr>
          <w:rFonts w:ascii="Arial" w:hAnsi="Arial" w:cs="Arial"/>
          <w:sz w:val="24"/>
          <w:szCs w:val="24"/>
        </w:rPr>
      </w:pPr>
      <w:r w:rsidRPr="0016627F">
        <w:rPr>
          <w:rFonts w:ascii="Arial" w:hAnsi="Arial" w:cs="Arial"/>
          <w:sz w:val="24"/>
          <w:szCs w:val="24"/>
        </w:rPr>
        <w:t>The Recruitment and Selection Operational Handbook which accompanies this policy is required reading for anyone who may participate in a recruitment process and is essential reading for managers who chair selection interview panels.</w:t>
      </w:r>
    </w:p>
    <w:p w:rsidRPr="0016627F" w:rsidR="003A00BA" w:rsidP="003A00BA" w:rsidRDefault="003A00BA" w14:paraId="408C754B" w14:textId="77777777">
      <w:pPr>
        <w:pStyle w:val="BodyTextIndent"/>
        <w:ind w:left="709" w:hanging="709"/>
        <w:jc w:val="left"/>
        <w:rPr>
          <w:rFonts w:ascii="Arial" w:hAnsi="Arial" w:cs="Arial"/>
          <w:sz w:val="24"/>
          <w:szCs w:val="24"/>
        </w:rPr>
      </w:pPr>
    </w:p>
    <w:p w:rsidRPr="0016627F" w:rsidR="003A00BA" w:rsidP="003A00BA" w:rsidRDefault="003A00BA" w14:paraId="677C9755" w14:textId="0C6275E8">
      <w:pPr>
        <w:pStyle w:val="BodyTextIndent"/>
        <w:ind w:left="0" w:firstLine="0"/>
        <w:jc w:val="left"/>
        <w:rPr>
          <w:rFonts w:ascii="Arial" w:hAnsi="Arial" w:cs="Arial"/>
          <w:b/>
          <w:bCs/>
          <w:sz w:val="24"/>
          <w:szCs w:val="24"/>
        </w:rPr>
      </w:pPr>
      <w:r w:rsidRPr="0016627F">
        <w:rPr>
          <w:rFonts w:ascii="Arial" w:hAnsi="Arial" w:cs="Arial"/>
          <w:sz w:val="24"/>
          <w:szCs w:val="24"/>
        </w:rPr>
        <w:t>2.</w:t>
      </w:r>
      <w:r w:rsidR="00004C3C">
        <w:rPr>
          <w:rFonts w:ascii="Arial" w:hAnsi="Arial" w:cs="Arial"/>
          <w:b/>
          <w:bCs/>
          <w:sz w:val="24"/>
          <w:szCs w:val="24"/>
        </w:rPr>
        <w:tab/>
      </w:r>
      <w:r w:rsidRPr="0016627F">
        <w:rPr>
          <w:rFonts w:ascii="Arial" w:hAnsi="Arial" w:cs="Arial"/>
          <w:b/>
          <w:bCs/>
          <w:sz w:val="24"/>
          <w:szCs w:val="24"/>
        </w:rPr>
        <w:t>Responsibilities</w:t>
      </w:r>
    </w:p>
    <w:p w:rsidRPr="0016627F" w:rsidR="003A00BA" w:rsidP="003A00BA" w:rsidRDefault="003A00BA" w14:paraId="31C696F5" w14:textId="77777777">
      <w:pPr>
        <w:pStyle w:val="BodyTextIndent"/>
        <w:ind w:left="709" w:firstLine="0"/>
        <w:jc w:val="left"/>
        <w:rPr>
          <w:rFonts w:ascii="Arial" w:hAnsi="Arial" w:cs="Arial"/>
          <w:sz w:val="24"/>
          <w:szCs w:val="24"/>
        </w:rPr>
      </w:pPr>
    </w:p>
    <w:p w:rsidRPr="0016627F" w:rsidR="003A00BA" w:rsidP="003A00BA" w:rsidRDefault="003A00BA" w14:paraId="2A9A113E" w14:textId="4F1C199D">
      <w:pPr>
        <w:pStyle w:val="BodyTextIndent"/>
        <w:jc w:val="left"/>
        <w:rPr>
          <w:rFonts w:ascii="Arial" w:hAnsi="Arial" w:cs="Arial"/>
          <w:sz w:val="24"/>
          <w:szCs w:val="24"/>
        </w:rPr>
      </w:pPr>
      <w:r w:rsidRPr="0016627F">
        <w:rPr>
          <w:rFonts w:ascii="Arial" w:hAnsi="Arial" w:cs="Arial"/>
          <w:sz w:val="24"/>
          <w:szCs w:val="24"/>
        </w:rPr>
        <w:t>2.1</w:t>
      </w:r>
      <w:r w:rsidR="00004C3C">
        <w:rPr>
          <w:rFonts w:ascii="Arial" w:hAnsi="Arial" w:cs="Arial"/>
          <w:sz w:val="24"/>
          <w:szCs w:val="24"/>
        </w:rPr>
        <w:tab/>
      </w:r>
      <w:r w:rsidRPr="0016627F">
        <w:rPr>
          <w:rFonts w:ascii="Arial" w:hAnsi="Arial" w:cs="Arial"/>
          <w:b/>
          <w:bCs/>
          <w:sz w:val="24"/>
          <w:szCs w:val="24"/>
        </w:rPr>
        <w:t>Human Resources</w:t>
      </w:r>
      <w:r w:rsidRPr="0016627F">
        <w:rPr>
          <w:rFonts w:ascii="Arial" w:hAnsi="Arial" w:cs="Arial"/>
          <w:sz w:val="24"/>
          <w:szCs w:val="24"/>
        </w:rPr>
        <w:t xml:space="preserve"> will provide support and professional advice at all stages of the process. HR are also responsible for the administration of the process, arranging relevant training courses for recruiters and selectors, monitoring the implementation of the policy and procedure across the council.</w:t>
      </w:r>
    </w:p>
    <w:p w:rsidRPr="0016627F" w:rsidR="003A00BA" w:rsidP="003A00BA" w:rsidRDefault="003A00BA" w14:paraId="73944200" w14:textId="77777777">
      <w:pPr>
        <w:pStyle w:val="BodyTextIndent"/>
        <w:ind w:left="0" w:firstLine="0"/>
        <w:jc w:val="left"/>
        <w:rPr>
          <w:rFonts w:ascii="Arial" w:hAnsi="Arial" w:cs="Arial"/>
          <w:sz w:val="24"/>
          <w:szCs w:val="24"/>
        </w:rPr>
      </w:pPr>
    </w:p>
    <w:p w:rsidRPr="0016627F" w:rsidR="003A00BA" w:rsidP="003A00BA" w:rsidRDefault="003A00BA" w14:paraId="19B4E8F9" w14:textId="5C344D7A">
      <w:pPr>
        <w:pStyle w:val="BodyTextIndent"/>
        <w:jc w:val="left"/>
        <w:rPr>
          <w:rFonts w:ascii="Arial" w:hAnsi="Arial" w:cs="Arial"/>
          <w:sz w:val="24"/>
          <w:szCs w:val="24"/>
        </w:rPr>
      </w:pPr>
      <w:r w:rsidRPr="0016627F">
        <w:rPr>
          <w:rFonts w:ascii="Arial" w:hAnsi="Arial" w:cs="Arial"/>
          <w:sz w:val="24"/>
          <w:szCs w:val="24"/>
        </w:rPr>
        <w:t>2.2</w:t>
      </w:r>
      <w:r w:rsidR="00004C3C">
        <w:rPr>
          <w:rFonts w:ascii="Arial" w:hAnsi="Arial" w:cs="Arial"/>
          <w:sz w:val="24"/>
          <w:szCs w:val="24"/>
        </w:rPr>
        <w:tab/>
      </w:r>
      <w:r w:rsidRPr="0016627F">
        <w:rPr>
          <w:rFonts w:ascii="Arial" w:hAnsi="Arial" w:cs="Arial"/>
          <w:b/>
          <w:bCs/>
          <w:sz w:val="24"/>
          <w:szCs w:val="24"/>
        </w:rPr>
        <w:t>Chief Officers and Heads of Service</w:t>
      </w:r>
      <w:r w:rsidRPr="0016627F">
        <w:rPr>
          <w:rFonts w:ascii="Arial" w:hAnsi="Arial" w:cs="Arial"/>
          <w:sz w:val="24"/>
          <w:szCs w:val="24"/>
        </w:rPr>
        <w:t xml:space="preserve"> are responsible for ensuring that the policy and procedure is fully implemented in their departments and that those involved in recruitment and selection in their service areas have attended the required training courses.  Chief Officers and Heads of Service are also responsible for taking appropriate action regarding complaints made in connection with recruitment and selection, using the council’s disciplinary procedure where necessary. </w:t>
      </w:r>
    </w:p>
    <w:p w:rsidRPr="0016627F" w:rsidR="003A00BA" w:rsidP="003A00BA" w:rsidRDefault="003A00BA" w14:paraId="4C5A4C62" w14:textId="77777777">
      <w:pPr>
        <w:pStyle w:val="BodyTextIndent"/>
        <w:ind w:left="0" w:firstLine="0"/>
        <w:jc w:val="left"/>
        <w:rPr>
          <w:rFonts w:ascii="Arial" w:hAnsi="Arial" w:cs="Arial"/>
          <w:sz w:val="24"/>
          <w:szCs w:val="24"/>
        </w:rPr>
      </w:pPr>
    </w:p>
    <w:p w:rsidRPr="0016627F" w:rsidR="003A00BA" w:rsidP="003A00BA" w:rsidRDefault="003A00BA" w14:paraId="3F3120B8" w14:textId="5F9DEB73">
      <w:pPr>
        <w:pStyle w:val="BodyTextIndent"/>
        <w:jc w:val="left"/>
        <w:rPr>
          <w:rFonts w:ascii="Arial" w:hAnsi="Arial" w:cs="Arial"/>
          <w:sz w:val="24"/>
          <w:szCs w:val="24"/>
        </w:rPr>
      </w:pPr>
      <w:r w:rsidRPr="0016627F">
        <w:rPr>
          <w:rFonts w:ascii="Arial" w:hAnsi="Arial" w:cs="Arial"/>
          <w:sz w:val="24"/>
          <w:szCs w:val="24"/>
        </w:rPr>
        <w:t>2.3</w:t>
      </w:r>
      <w:r w:rsidR="00004C3C">
        <w:rPr>
          <w:rFonts w:ascii="Arial" w:hAnsi="Arial" w:cs="Arial"/>
          <w:sz w:val="24"/>
          <w:szCs w:val="24"/>
        </w:rPr>
        <w:tab/>
      </w:r>
      <w:r w:rsidRPr="0016627F">
        <w:rPr>
          <w:rFonts w:ascii="Arial" w:hAnsi="Arial" w:cs="Arial"/>
          <w:sz w:val="24"/>
          <w:szCs w:val="24"/>
        </w:rPr>
        <w:t>All Elected Members, employees, or workers involved in recruitment and selection must have undertaken the relevant and required training beforehand; that is, recruitment and selection training and on line equality and diversity training.  Training will be ongoing and regular refresher training courses will also be provided.</w:t>
      </w:r>
    </w:p>
    <w:p w:rsidRPr="0016627F" w:rsidR="003A00BA" w:rsidP="003A00BA" w:rsidRDefault="003A00BA" w14:paraId="5AC119DE" w14:textId="77777777">
      <w:pPr>
        <w:pStyle w:val="BodyTextIndent"/>
        <w:ind w:left="0" w:firstLine="0"/>
        <w:jc w:val="left"/>
        <w:rPr>
          <w:rFonts w:ascii="Arial" w:hAnsi="Arial" w:cs="Arial"/>
          <w:sz w:val="24"/>
          <w:szCs w:val="24"/>
        </w:rPr>
      </w:pPr>
    </w:p>
    <w:p w:rsidRPr="0016627F" w:rsidR="003A00BA" w:rsidP="003A00BA" w:rsidRDefault="003A00BA" w14:paraId="3D0A507C" w14:textId="51FA3612">
      <w:pPr>
        <w:pStyle w:val="BodyTextIndent"/>
        <w:jc w:val="left"/>
        <w:rPr>
          <w:rFonts w:ascii="Arial" w:hAnsi="Arial" w:cs="Arial"/>
          <w:sz w:val="24"/>
          <w:szCs w:val="24"/>
        </w:rPr>
      </w:pPr>
      <w:r w:rsidRPr="0016627F">
        <w:rPr>
          <w:rFonts w:ascii="Arial" w:hAnsi="Arial" w:cs="Arial"/>
          <w:sz w:val="24"/>
          <w:szCs w:val="24"/>
        </w:rPr>
        <w:t>2.4</w:t>
      </w:r>
      <w:r w:rsidR="00004C3C">
        <w:rPr>
          <w:rFonts w:ascii="Arial" w:hAnsi="Arial" w:cs="Arial"/>
          <w:sz w:val="24"/>
          <w:szCs w:val="24"/>
        </w:rPr>
        <w:tab/>
      </w:r>
      <w:r w:rsidRPr="0016627F">
        <w:rPr>
          <w:rFonts w:ascii="Arial" w:hAnsi="Arial" w:cs="Arial"/>
          <w:b/>
          <w:bCs/>
          <w:sz w:val="24"/>
          <w:szCs w:val="24"/>
        </w:rPr>
        <w:t>All parties involved in any aspect of the recruitment and selection of staff have a duty to act fairly and appropriately.</w:t>
      </w:r>
    </w:p>
    <w:p w:rsidRPr="0016627F" w:rsidR="003A00BA" w:rsidP="003A00BA" w:rsidRDefault="003A00BA" w14:paraId="4FBE8208" w14:textId="77777777">
      <w:pPr>
        <w:pStyle w:val="BodyTextIndent"/>
        <w:ind w:left="0" w:firstLine="0"/>
        <w:jc w:val="left"/>
        <w:rPr>
          <w:rFonts w:ascii="Arial" w:hAnsi="Arial" w:cs="Arial"/>
          <w:sz w:val="24"/>
          <w:szCs w:val="24"/>
        </w:rPr>
      </w:pPr>
    </w:p>
    <w:p w:rsidRPr="0016627F" w:rsidR="003A00BA" w:rsidP="003A00BA" w:rsidRDefault="00004C3C" w14:paraId="5A8F56B4" w14:textId="0E34A742">
      <w:pPr>
        <w:pStyle w:val="Heading1"/>
        <w:spacing w:line="288" w:lineRule="auto"/>
        <w:jc w:val="left"/>
        <w:rPr>
          <w:rFonts w:ascii="Arial" w:hAnsi="Arial" w:eastAsia="Times New Roman" w:cs="Arial"/>
          <w:kern w:val="36"/>
          <w:sz w:val="24"/>
          <w:szCs w:val="24"/>
        </w:rPr>
      </w:pPr>
      <w:r>
        <w:rPr>
          <w:rFonts w:ascii="Arial" w:hAnsi="Arial" w:eastAsia="Times New Roman" w:cs="Arial"/>
          <w:b w:val="0"/>
          <w:bCs w:val="0"/>
          <w:kern w:val="36"/>
          <w:sz w:val="24"/>
          <w:szCs w:val="24"/>
        </w:rPr>
        <w:t>3.</w:t>
      </w:r>
      <w:r>
        <w:rPr>
          <w:rFonts w:ascii="Arial" w:hAnsi="Arial" w:eastAsia="Times New Roman" w:cs="Arial"/>
          <w:b w:val="0"/>
          <w:bCs w:val="0"/>
          <w:kern w:val="36"/>
          <w:sz w:val="24"/>
          <w:szCs w:val="24"/>
        </w:rPr>
        <w:tab/>
      </w:r>
      <w:r w:rsidRPr="0016627F" w:rsidR="003A00BA">
        <w:rPr>
          <w:rFonts w:ascii="Arial" w:hAnsi="Arial" w:eastAsia="Times New Roman" w:cs="Arial"/>
          <w:kern w:val="36"/>
          <w:sz w:val="24"/>
          <w:szCs w:val="24"/>
        </w:rPr>
        <w:t>The Process of Recruitment and Selection</w:t>
      </w:r>
    </w:p>
    <w:p w:rsidRPr="0016627F" w:rsidR="003A00BA" w:rsidP="003A00BA" w:rsidRDefault="003A00BA" w14:paraId="47FE2383" w14:textId="77777777">
      <w:pPr>
        <w:pStyle w:val="Footer"/>
      </w:pPr>
    </w:p>
    <w:p w:rsidRPr="0016627F" w:rsidR="003A00BA" w:rsidP="003A00BA" w:rsidRDefault="003A00BA" w14:paraId="7BA5368C" w14:textId="6710D583">
      <w:pPr>
        <w:pStyle w:val="Footer"/>
        <w:ind w:left="709" w:hanging="709"/>
        <w:rPr>
          <w:rFonts w:ascii="Arial" w:hAnsi="Arial" w:cs="Arial"/>
        </w:rPr>
      </w:pPr>
      <w:r w:rsidRPr="0016627F">
        <w:rPr>
          <w:rFonts w:ascii="Arial" w:hAnsi="Arial" w:cs="Arial"/>
        </w:rPr>
        <w:t>3.1</w:t>
      </w:r>
      <w:r w:rsidR="00004C3C">
        <w:rPr>
          <w:rFonts w:ascii="Arial" w:hAnsi="Arial" w:cs="Arial"/>
        </w:rPr>
        <w:tab/>
      </w:r>
      <w:r w:rsidRPr="0016627F">
        <w:rPr>
          <w:rFonts w:ascii="Arial" w:hAnsi="Arial" w:cs="Arial"/>
        </w:rPr>
        <w:t xml:space="preserve">Recruitment should not be entered into if there are employees eligible for redeployment. This may be for medical reasons or as a result of a management of change process. Managers should always consider whether replacing the role is the best option or whether they could consider maximising the skills and experience of the existing workforce. </w:t>
      </w:r>
    </w:p>
    <w:p w:rsidRPr="0016627F" w:rsidR="003A00BA" w:rsidP="003A00BA" w:rsidRDefault="003A00BA" w14:paraId="0C2A9086" w14:textId="77777777">
      <w:pPr>
        <w:pStyle w:val="Footer"/>
        <w:ind w:left="709" w:hanging="709"/>
        <w:rPr>
          <w:rFonts w:ascii="Arial" w:hAnsi="Arial" w:cs="Arial"/>
        </w:rPr>
      </w:pPr>
    </w:p>
    <w:p w:rsidRPr="0016627F" w:rsidR="003A00BA" w:rsidP="003A00BA" w:rsidRDefault="00004C3C" w14:paraId="57F71B4D" w14:textId="5B85659A">
      <w:pPr>
        <w:pStyle w:val="Footer"/>
        <w:ind w:left="709" w:hanging="709"/>
        <w:rPr>
          <w:rFonts w:ascii="Arial" w:hAnsi="Arial" w:cs="Arial"/>
        </w:rPr>
      </w:pPr>
      <w:r>
        <w:rPr>
          <w:rFonts w:ascii="Arial" w:hAnsi="Arial" w:cs="Arial"/>
        </w:rPr>
        <w:t>3.2</w:t>
      </w:r>
      <w:r>
        <w:rPr>
          <w:rFonts w:ascii="Arial" w:hAnsi="Arial" w:cs="Arial"/>
        </w:rPr>
        <w:tab/>
      </w:r>
      <w:r w:rsidRPr="0016627F" w:rsidR="003A00BA">
        <w:rPr>
          <w:rFonts w:ascii="Arial" w:hAnsi="Arial" w:cs="Arial"/>
        </w:rPr>
        <w:t xml:space="preserve">The process for recruiting and selecting employees on a Hertsmere contract of employment (permanent/fixed term) comprises of the following stages.  </w:t>
      </w:r>
    </w:p>
    <w:p w:rsidRPr="0016627F" w:rsidR="003A00BA" w:rsidP="003A00BA" w:rsidRDefault="003A00BA" w14:paraId="3DDF42C6" w14:textId="77777777">
      <w:pPr>
        <w:pStyle w:val="Footer"/>
        <w:rPr>
          <w:rFonts w:ascii="Arial" w:hAnsi="Arial" w:cs="Arial"/>
        </w:rPr>
      </w:pPr>
    </w:p>
    <w:p w:rsidRPr="0016627F" w:rsidR="003A00BA" w:rsidP="003A00BA" w:rsidRDefault="003A00BA" w14:paraId="39116BB0" w14:textId="77777777">
      <w:pPr>
        <w:pStyle w:val="Footer"/>
        <w:ind w:left="709"/>
        <w:rPr>
          <w:rFonts w:ascii="Arial" w:hAnsi="Arial" w:cs="Arial"/>
          <w:b/>
          <w:bCs/>
          <w:u w:val="single"/>
        </w:rPr>
      </w:pPr>
      <w:r w:rsidRPr="0016627F">
        <w:rPr>
          <w:rFonts w:ascii="Arial" w:hAnsi="Arial" w:cs="Arial"/>
          <w:b/>
          <w:bCs/>
          <w:u w:val="single"/>
        </w:rPr>
        <w:t>Key Stages of recruitment and selection</w:t>
      </w:r>
      <w:r w:rsidRPr="0016627F">
        <w:rPr>
          <w:rFonts w:ascii="Arial" w:hAnsi="Arial" w:cs="Arial"/>
          <w:b/>
          <w:bCs/>
        </w:rPr>
        <w:t>:</w:t>
      </w:r>
    </w:p>
    <w:p w:rsidRPr="0016627F" w:rsidR="003A00BA" w:rsidP="003A00BA" w:rsidRDefault="003A00BA" w14:paraId="6C5D1CE5" w14:textId="77777777">
      <w:pPr>
        <w:pStyle w:val="Heading3"/>
        <w:rPr>
          <w:rFonts w:ascii="Arial" w:hAnsi="Arial" w:eastAsia="Times New Roman" w:cs="Arial"/>
          <w:sz w:val="24"/>
          <w:szCs w:val="24"/>
        </w:rPr>
      </w:pPr>
    </w:p>
    <w:p w:rsidRPr="0016627F" w:rsidR="003A00BA" w:rsidP="003A00BA" w:rsidRDefault="003A00BA" w14:paraId="4B2A74DA" w14:textId="77777777">
      <w:pPr>
        <w:pStyle w:val="Heading3"/>
        <w:numPr>
          <w:ilvl w:val="0"/>
          <w:numId w:val="3"/>
        </w:numPr>
        <w:ind w:left="1276" w:hanging="567"/>
        <w:rPr>
          <w:rFonts w:ascii="Arial" w:hAnsi="Arial" w:eastAsia="Times New Roman" w:cs="Arial"/>
          <w:sz w:val="24"/>
          <w:szCs w:val="24"/>
        </w:rPr>
      </w:pPr>
      <w:r w:rsidRPr="0016627F">
        <w:rPr>
          <w:rFonts w:ascii="Arial" w:hAnsi="Arial" w:eastAsia="Times New Roman" w:cs="Arial"/>
          <w:sz w:val="24"/>
          <w:szCs w:val="24"/>
        </w:rPr>
        <w:t>Analyse the vacancy and update the job description and person specification.</w:t>
      </w:r>
    </w:p>
    <w:p w:rsidRPr="0016627F" w:rsidR="003A00BA" w:rsidP="003A00BA" w:rsidRDefault="003A00BA" w14:paraId="36D1AC2F" w14:textId="77777777">
      <w:pPr>
        <w:pStyle w:val="Heading3"/>
        <w:numPr>
          <w:ilvl w:val="0"/>
          <w:numId w:val="3"/>
        </w:numPr>
        <w:ind w:left="1276" w:hanging="567"/>
        <w:rPr>
          <w:rFonts w:ascii="Arial" w:hAnsi="Arial" w:eastAsia="Times New Roman" w:cs="Arial"/>
          <w:sz w:val="24"/>
          <w:szCs w:val="24"/>
        </w:rPr>
      </w:pPr>
      <w:r w:rsidRPr="0016627F">
        <w:rPr>
          <w:rFonts w:ascii="Arial" w:hAnsi="Arial" w:eastAsia="Times New Roman" w:cs="Arial"/>
          <w:sz w:val="24"/>
          <w:szCs w:val="24"/>
        </w:rPr>
        <w:t>Obtain authorisation for Job Evaluation (if substantial changes are required).</w:t>
      </w:r>
    </w:p>
    <w:p w:rsidRPr="0016627F" w:rsidR="003A00BA" w:rsidP="003A00BA" w:rsidRDefault="003A00BA" w14:paraId="24C74A83"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Check if any employees are seeking redeployment.</w:t>
      </w:r>
    </w:p>
    <w:p w:rsidRPr="0016627F" w:rsidR="003A00BA" w:rsidP="003A00BA" w:rsidRDefault="003A00BA" w14:paraId="0C82495A"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Complete the online form, Authorisation to Recruit.</w:t>
      </w:r>
    </w:p>
    <w:p w:rsidRPr="0016627F" w:rsidR="003A00BA" w:rsidP="003A00BA" w:rsidRDefault="003A00BA" w14:paraId="7D44B94A"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Advertise the post internal/external.</w:t>
      </w:r>
    </w:p>
    <w:p w:rsidRPr="0016627F" w:rsidR="003A00BA" w:rsidP="003A00BA" w:rsidRDefault="003A00BA" w14:paraId="5085438B"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Prepare the recruitment pack.</w:t>
      </w:r>
    </w:p>
    <w:p w:rsidRPr="0016627F" w:rsidR="003A00BA" w:rsidP="003A00BA" w:rsidRDefault="003A00BA" w14:paraId="237D087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Prepare the interview questions and assessments.</w:t>
      </w:r>
    </w:p>
    <w:p w:rsidRPr="0016627F" w:rsidR="003A00BA" w:rsidP="003A00BA" w:rsidRDefault="003A00BA" w14:paraId="0EBB407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Arrange psychometric testing if required.</w:t>
      </w:r>
    </w:p>
    <w:p w:rsidRPr="0016627F" w:rsidR="003A00BA" w:rsidP="003A00BA" w:rsidRDefault="003A00BA" w14:paraId="40A59ACE"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Select the interview panel.</w:t>
      </w:r>
    </w:p>
    <w:p w:rsidRPr="0016627F" w:rsidR="003A00BA" w:rsidP="003A00BA" w:rsidRDefault="003A00BA" w14:paraId="2C30AEC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Shortlist suitable candidates to be interviewed.</w:t>
      </w:r>
    </w:p>
    <w:p w:rsidRPr="0016627F" w:rsidR="003A00BA" w:rsidP="003A00BA" w:rsidRDefault="003A00BA" w14:paraId="62AE9968"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Send out interview letters.</w:t>
      </w:r>
    </w:p>
    <w:p w:rsidRPr="0016627F" w:rsidR="003A00BA" w:rsidP="003A00BA" w:rsidRDefault="003A00BA" w14:paraId="5F4007B1"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Conduct interviews/assessments.</w:t>
      </w:r>
    </w:p>
    <w:p w:rsidRPr="0016627F" w:rsidR="003A00BA" w:rsidP="003A00BA" w:rsidRDefault="003A00BA" w14:paraId="3673F422"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Make decision and provide evidence to support it.</w:t>
      </w:r>
    </w:p>
    <w:p w:rsidRPr="0016627F" w:rsidR="003A00BA" w:rsidP="003A00BA" w:rsidRDefault="003A00BA" w14:paraId="1969863C"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Manager makes verbal offer to the successful candidate.</w:t>
      </w:r>
    </w:p>
    <w:p w:rsidRPr="0016627F" w:rsidR="003A00BA" w:rsidP="003A00BA" w:rsidRDefault="003A00BA" w14:paraId="004F6306"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Complete online form, Authorisation to Appoint.</w:t>
      </w:r>
    </w:p>
    <w:p w:rsidRPr="0016627F" w:rsidR="003A00BA" w:rsidP="003A00BA" w:rsidRDefault="003A00BA" w14:paraId="00968BA4"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Send out offer pack.</w:t>
      </w:r>
    </w:p>
    <w:p w:rsidRPr="0016627F" w:rsidR="003A00BA" w:rsidP="003A00BA" w:rsidRDefault="003A00BA" w14:paraId="2A77B75F"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Send out reject letters.</w:t>
      </w:r>
    </w:p>
    <w:p w:rsidRPr="0016627F" w:rsidR="003A00BA" w:rsidP="003A00BA" w:rsidRDefault="003A00BA" w14:paraId="4DC2807A"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Respond to any requests for feedback.</w:t>
      </w:r>
    </w:p>
    <w:p w:rsidRPr="0016627F" w:rsidR="003A00BA" w:rsidP="003A00BA" w:rsidRDefault="003A00BA" w14:paraId="39C7B9FD" w14:textId="77777777">
      <w:pPr>
        <w:numPr>
          <w:ilvl w:val="0"/>
          <w:numId w:val="3"/>
        </w:numPr>
        <w:spacing w:after="0" w:line="240" w:lineRule="auto"/>
        <w:ind w:left="1276" w:hanging="567"/>
        <w:rPr>
          <w:rFonts w:ascii="Arial" w:hAnsi="Arial" w:cs="Arial"/>
          <w:sz w:val="24"/>
          <w:szCs w:val="24"/>
        </w:rPr>
      </w:pPr>
      <w:r w:rsidRPr="0016627F">
        <w:rPr>
          <w:rFonts w:ascii="Arial" w:hAnsi="Arial" w:cs="Arial"/>
          <w:sz w:val="24"/>
          <w:szCs w:val="24"/>
        </w:rPr>
        <w:t>Agree start date.</w:t>
      </w:r>
    </w:p>
    <w:p w:rsidRPr="0016627F" w:rsidR="003A00BA" w:rsidP="003A00BA" w:rsidRDefault="003A00BA" w14:paraId="3E36E771" w14:textId="77777777">
      <w:pPr>
        <w:rPr>
          <w:rFonts w:ascii="Times New Roman" w:hAnsi="Times New Roman" w:cs="Times New Roman"/>
          <w:sz w:val="24"/>
          <w:szCs w:val="24"/>
        </w:rPr>
      </w:pPr>
    </w:p>
    <w:p w:rsidRPr="0016627F" w:rsidR="003A00BA" w:rsidP="00004C3C" w:rsidRDefault="003A00BA" w14:paraId="5B59AD4B" w14:textId="77777777">
      <w:pPr>
        <w:ind w:left="720" w:hanging="11"/>
        <w:rPr>
          <w:rFonts w:ascii="Arial" w:hAnsi="Arial" w:cs="Arial"/>
          <w:sz w:val="24"/>
          <w:szCs w:val="24"/>
        </w:rPr>
      </w:pPr>
      <w:r w:rsidRPr="0016627F">
        <w:rPr>
          <w:rFonts w:ascii="Arial" w:hAnsi="Arial" w:cs="Arial"/>
          <w:sz w:val="24"/>
          <w:szCs w:val="24"/>
        </w:rPr>
        <w:t>Full details of the process and the procedures that must be followed are in the accompanying operational handbook.</w:t>
      </w:r>
    </w:p>
    <w:p w:rsidRPr="0016627F" w:rsidR="003A00BA" w:rsidP="003A00BA" w:rsidRDefault="003A00BA" w14:paraId="0BF9B884" w14:textId="0FE9AA7A">
      <w:pPr>
        <w:ind w:left="709" w:hanging="709"/>
        <w:rPr>
          <w:rFonts w:ascii="Arial" w:hAnsi="Arial" w:cs="Arial"/>
          <w:sz w:val="24"/>
          <w:szCs w:val="24"/>
        </w:rPr>
      </w:pPr>
      <w:r w:rsidRPr="0016627F">
        <w:rPr>
          <w:rFonts w:ascii="Arial" w:hAnsi="Arial" w:cs="Arial"/>
          <w:sz w:val="24"/>
          <w:szCs w:val="24"/>
        </w:rPr>
        <w:t>3.3</w:t>
      </w:r>
      <w:r w:rsidR="00004C3C">
        <w:rPr>
          <w:rFonts w:ascii="Arial" w:hAnsi="Arial" w:cs="Arial"/>
          <w:sz w:val="24"/>
          <w:szCs w:val="24"/>
        </w:rPr>
        <w:tab/>
      </w:r>
      <w:r w:rsidRPr="0016627F">
        <w:rPr>
          <w:rFonts w:ascii="Arial" w:hAnsi="Arial" w:cs="Arial"/>
          <w:sz w:val="24"/>
          <w:szCs w:val="24"/>
        </w:rPr>
        <w:t>Managers will receive training on how to shortlist, plan interviews and assessments, frame interview questions, conduct interviews and evaluate candidate performance. Guidance will also be provided in the operational handbook.</w:t>
      </w:r>
    </w:p>
    <w:p w:rsidRPr="0016627F" w:rsidR="003A00BA" w:rsidP="003A00BA" w:rsidRDefault="003A00BA" w14:paraId="06284D37" w14:textId="77777777">
      <w:pPr>
        <w:rPr>
          <w:rFonts w:ascii="Times New Roman" w:hAnsi="Times New Roman" w:cs="Times New Roman"/>
          <w:sz w:val="24"/>
          <w:szCs w:val="24"/>
        </w:rPr>
      </w:pPr>
    </w:p>
    <w:p w:rsidRPr="0016627F" w:rsidR="003A00BA" w:rsidP="003A00BA" w:rsidRDefault="003A00BA" w14:paraId="5326DF5E" w14:textId="34492D93">
      <w:pPr>
        <w:rPr>
          <w:rFonts w:ascii="Arial" w:hAnsi="Arial" w:cs="Arial"/>
          <w:sz w:val="24"/>
          <w:szCs w:val="24"/>
        </w:rPr>
      </w:pPr>
      <w:r w:rsidRPr="0016627F">
        <w:rPr>
          <w:rFonts w:ascii="Arial" w:hAnsi="Arial" w:cs="Arial"/>
          <w:sz w:val="24"/>
          <w:szCs w:val="24"/>
        </w:rPr>
        <w:lastRenderedPageBreak/>
        <w:t>3.4</w:t>
      </w:r>
      <w:r w:rsidR="00004C3C">
        <w:rPr>
          <w:rFonts w:ascii="Arial" w:hAnsi="Arial" w:cs="Arial"/>
          <w:sz w:val="24"/>
          <w:szCs w:val="24"/>
        </w:rPr>
        <w:tab/>
      </w:r>
      <w:r w:rsidRPr="0016627F">
        <w:rPr>
          <w:rFonts w:ascii="Arial" w:hAnsi="Arial" w:cs="Arial"/>
          <w:b/>
          <w:bCs/>
          <w:sz w:val="24"/>
          <w:szCs w:val="24"/>
        </w:rPr>
        <w:t>Approval Process</w:t>
      </w:r>
    </w:p>
    <w:tbl>
      <w:tblPr>
        <w:tblW w:w="8319" w:type="dxa"/>
        <w:tblInd w:w="720" w:type="dxa"/>
        <w:tblCellMar>
          <w:left w:w="0" w:type="dxa"/>
          <w:right w:w="0" w:type="dxa"/>
        </w:tblCellMar>
        <w:tblLook w:val="04A0" w:firstRow="1" w:lastRow="0" w:firstColumn="1" w:lastColumn="0" w:noHBand="0" w:noVBand="1"/>
      </w:tblPr>
      <w:tblGrid>
        <w:gridCol w:w="2932"/>
        <w:gridCol w:w="2552"/>
        <w:gridCol w:w="2835"/>
      </w:tblGrid>
      <w:tr w:rsidRPr="0016627F" w:rsidR="0016627F" w:rsidTr="003A00BA" w14:paraId="21F8412C" w14:textId="77777777">
        <w:tc>
          <w:tcPr>
            <w:tcW w:w="2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5010CBEB" w14:textId="77777777">
            <w:pPr>
              <w:rPr>
                <w:rFonts w:ascii="Arial" w:hAnsi="Arial" w:cs="Arial"/>
                <w:b/>
                <w:bCs/>
                <w:sz w:val="24"/>
                <w:szCs w:val="24"/>
              </w:rPr>
            </w:pPr>
            <w:r w:rsidRPr="0016627F">
              <w:rPr>
                <w:rFonts w:ascii="Arial" w:hAnsi="Arial" w:cs="Arial"/>
                <w:b/>
                <w:bCs/>
                <w:sz w:val="24"/>
                <w:szCs w:val="24"/>
              </w:rPr>
              <w:t xml:space="preserve">Recruitment </w:t>
            </w:r>
          </w:p>
        </w:tc>
        <w:tc>
          <w:tcPr>
            <w:tcW w:w="255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F6BD9E1" w14:textId="77777777">
            <w:pPr>
              <w:rPr>
                <w:rFonts w:ascii="Arial" w:hAnsi="Arial" w:cs="Arial"/>
                <w:b/>
                <w:bCs/>
                <w:sz w:val="24"/>
                <w:szCs w:val="24"/>
              </w:rPr>
            </w:pPr>
            <w:r w:rsidRPr="0016627F">
              <w:rPr>
                <w:rFonts w:ascii="Arial" w:hAnsi="Arial" w:cs="Arial"/>
                <w:b/>
                <w:bCs/>
                <w:sz w:val="24"/>
                <w:szCs w:val="24"/>
              </w:rPr>
              <w:t>Method</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5792489B" w14:textId="77777777">
            <w:pPr>
              <w:rPr>
                <w:rFonts w:ascii="Arial" w:hAnsi="Arial" w:cs="Arial"/>
                <w:b/>
                <w:bCs/>
                <w:sz w:val="24"/>
                <w:szCs w:val="24"/>
              </w:rPr>
            </w:pPr>
            <w:r w:rsidRPr="0016627F">
              <w:rPr>
                <w:rFonts w:ascii="Arial" w:hAnsi="Arial" w:cs="Arial"/>
                <w:b/>
                <w:bCs/>
                <w:sz w:val="24"/>
                <w:szCs w:val="24"/>
              </w:rPr>
              <w:t>Approval Required from</w:t>
            </w:r>
          </w:p>
        </w:tc>
      </w:tr>
      <w:tr w:rsidRPr="0016627F" w:rsidR="0016627F" w:rsidTr="003A00BA" w14:paraId="20091172"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4BE8E6D0" w14:textId="77777777">
            <w:pPr>
              <w:rPr>
                <w:rFonts w:ascii="Arial" w:hAnsi="Arial" w:cs="Arial"/>
                <w:sz w:val="24"/>
                <w:szCs w:val="24"/>
              </w:rPr>
            </w:pPr>
            <w:r w:rsidRPr="0016627F">
              <w:rPr>
                <w:rFonts w:ascii="Arial" w:hAnsi="Arial" w:cs="Arial"/>
                <w:sz w:val="24"/>
                <w:szCs w:val="24"/>
              </w:rPr>
              <w:t>Job evaluation</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40EB8B62" w14:textId="77777777">
            <w:pPr>
              <w:rPr>
                <w:rFonts w:ascii="Arial" w:hAnsi="Arial" w:cs="Arial"/>
                <w:sz w:val="24"/>
                <w:szCs w:val="24"/>
              </w:rPr>
            </w:pPr>
            <w:r w:rsidRPr="0016627F">
              <w:rPr>
                <w:rFonts w:ascii="Arial" w:hAnsi="Arial" w:cs="Arial"/>
                <w:sz w:val="24"/>
                <w:szCs w:val="24"/>
              </w:rPr>
              <w:t>Job description to HR</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74F15EE" w14:textId="77777777">
            <w:pPr>
              <w:rPr>
                <w:rFonts w:ascii="Arial" w:hAnsi="Arial" w:cs="Arial"/>
                <w:sz w:val="24"/>
                <w:szCs w:val="24"/>
              </w:rPr>
            </w:pPr>
            <w:r w:rsidRPr="0016627F">
              <w:rPr>
                <w:rFonts w:ascii="Arial" w:hAnsi="Arial" w:cs="Arial"/>
                <w:sz w:val="24"/>
                <w:szCs w:val="24"/>
              </w:rPr>
              <w:t>Head of Service</w:t>
            </w:r>
          </w:p>
        </w:tc>
      </w:tr>
      <w:tr w:rsidRPr="0016627F" w:rsidR="0016627F" w:rsidTr="003A00BA" w14:paraId="7DD2BDB9"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16EF0EEB" w14:textId="77777777">
            <w:pPr>
              <w:rPr>
                <w:rFonts w:ascii="Arial" w:hAnsi="Arial" w:cs="Arial"/>
                <w:sz w:val="24"/>
                <w:szCs w:val="24"/>
              </w:rPr>
            </w:pPr>
            <w:r w:rsidRPr="0016627F">
              <w:rPr>
                <w:rFonts w:ascii="Arial" w:hAnsi="Arial" w:cs="Arial"/>
                <w:sz w:val="24"/>
                <w:szCs w:val="24"/>
              </w:rPr>
              <w:t>Permanent post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6C1C124E" w14:textId="77777777">
            <w:pPr>
              <w:rPr>
                <w:rFonts w:ascii="Arial" w:hAnsi="Arial" w:cs="Arial"/>
                <w:sz w:val="24"/>
                <w:szCs w:val="24"/>
              </w:rPr>
            </w:pPr>
            <w:r w:rsidRPr="0016627F">
              <w:rPr>
                <w:rFonts w:ascii="Arial" w:hAnsi="Arial" w:cs="Arial"/>
                <w:sz w:val="24"/>
                <w:szCs w:val="24"/>
              </w:rPr>
              <w:t>Authorisation to Recruit Form</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0BF71860" w14:textId="77777777">
            <w:pPr>
              <w:rPr>
                <w:rFonts w:ascii="Arial" w:hAnsi="Arial" w:cs="Arial"/>
                <w:sz w:val="24"/>
                <w:szCs w:val="24"/>
              </w:rPr>
            </w:pPr>
            <w:r w:rsidRPr="0016627F">
              <w:rPr>
                <w:rFonts w:ascii="Arial" w:hAnsi="Arial" w:cs="Arial"/>
                <w:sz w:val="24"/>
                <w:szCs w:val="24"/>
              </w:rPr>
              <w:t>Head of Service/</w:t>
            </w:r>
          </w:p>
          <w:p w:rsidRPr="0016627F" w:rsidR="003A00BA" w:rsidRDefault="003A00BA" w14:paraId="216ECCDB" w14:textId="77777777">
            <w:pPr>
              <w:rPr>
                <w:rFonts w:ascii="Arial" w:hAnsi="Arial" w:cs="Arial"/>
                <w:sz w:val="24"/>
                <w:szCs w:val="24"/>
              </w:rPr>
            </w:pPr>
            <w:r w:rsidRPr="0016627F">
              <w:rPr>
                <w:rFonts w:ascii="Arial" w:hAnsi="Arial" w:cs="Arial"/>
                <w:sz w:val="24"/>
                <w:szCs w:val="24"/>
              </w:rPr>
              <w:t>Director/</w:t>
            </w:r>
          </w:p>
          <w:p w:rsidRPr="0016627F" w:rsidR="003A00BA" w:rsidRDefault="003A00BA" w14:paraId="32B5A6F4" w14:textId="77777777">
            <w:pPr>
              <w:rPr>
                <w:rFonts w:ascii="Arial" w:hAnsi="Arial" w:cs="Arial"/>
                <w:sz w:val="24"/>
                <w:szCs w:val="24"/>
              </w:rPr>
            </w:pPr>
            <w:r w:rsidRPr="0016627F">
              <w:rPr>
                <w:rFonts w:ascii="Arial" w:hAnsi="Arial" w:cs="Arial"/>
                <w:sz w:val="24"/>
                <w:szCs w:val="24"/>
              </w:rPr>
              <w:t>Managing Director</w:t>
            </w:r>
          </w:p>
        </w:tc>
      </w:tr>
      <w:tr w:rsidRPr="0016627F" w:rsidR="0016627F" w:rsidTr="003A00BA" w14:paraId="46714BF2"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18C54F4E" w14:textId="77777777">
            <w:pPr>
              <w:rPr>
                <w:rFonts w:ascii="Arial" w:hAnsi="Arial" w:cs="Arial"/>
                <w:sz w:val="24"/>
                <w:szCs w:val="24"/>
              </w:rPr>
            </w:pPr>
            <w:r w:rsidRPr="0016627F">
              <w:rPr>
                <w:rFonts w:ascii="Arial" w:hAnsi="Arial" w:cs="Arial"/>
                <w:sz w:val="24"/>
                <w:szCs w:val="24"/>
              </w:rPr>
              <w:t>Fixed term post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648028CB" w14:textId="77777777">
            <w:pPr>
              <w:rPr>
                <w:rFonts w:ascii="Arial" w:hAnsi="Arial" w:cs="Arial"/>
                <w:sz w:val="24"/>
                <w:szCs w:val="24"/>
              </w:rPr>
            </w:pPr>
            <w:r w:rsidRPr="0016627F">
              <w:rPr>
                <w:rFonts w:ascii="Arial" w:hAnsi="Arial" w:cs="Arial"/>
                <w:sz w:val="24"/>
                <w:szCs w:val="24"/>
              </w:rPr>
              <w:t>Authorisation to Recruit Form</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3A9DC33" w14:textId="77777777">
            <w:pPr>
              <w:rPr>
                <w:rFonts w:ascii="Arial" w:hAnsi="Arial" w:cs="Arial"/>
                <w:sz w:val="24"/>
                <w:szCs w:val="24"/>
              </w:rPr>
            </w:pPr>
            <w:r w:rsidRPr="0016627F">
              <w:rPr>
                <w:rFonts w:ascii="Arial" w:hAnsi="Arial" w:cs="Arial"/>
                <w:sz w:val="24"/>
                <w:szCs w:val="24"/>
              </w:rPr>
              <w:t>Head of Service</w:t>
            </w:r>
          </w:p>
        </w:tc>
      </w:tr>
      <w:tr w:rsidRPr="0016627F" w:rsidR="0016627F" w:rsidTr="003A00BA" w14:paraId="0C6267A2"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037B5E55" w14:textId="77777777">
            <w:pPr>
              <w:rPr>
                <w:rFonts w:ascii="Arial" w:hAnsi="Arial" w:cs="Arial"/>
                <w:sz w:val="24"/>
                <w:szCs w:val="24"/>
              </w:rPr>
            </w:pPr>
            <w:r w:rsidRPr="0016627F">
              <w:rPr>
                <w:rFonts w:ascii="Arial" w:hAnsi="Arial" w:cs="Arial"/>
                <w:sz w:val="24"/>
                <w:szCs w:val="24"/>
              </w:rPr>
              <w:t>Agency worker</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EDE8712" w14:textId="77777777">
            <w:pPr>
              <w:rPr>
                <w:rFonts w:ascii="Arial" w:hAnsi="Arial" w:cs="Arial"/>
                <w:sz w:val="24"/>
                <w:szCs w:val="24"/>
              </w:rPr>
            </w:pPr>
            <w:r w:rsidRPr="0016627F">
              <w:rPr>
                <w:rFonts w:ascii="Arial" w:hAnsi="Arial" w:cs="Arial"/>
                <w:sz w:val="24"/>
                <w:szCs w:val="24"/>
              </w:rPr>
              <w:t>Authorisation to Recruit Form - agency worker</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9F08D1D" w14:textId="77777777">
            <w:pPr>
              <w:rPr>
                <w:rFonts w:ascii="Arial" w:hAnsi="Arial" w:cs="Arial"/>
                <w:sz w:val="24"/>
                <w:szCs w:val="24"/>
              </w:rPr>
            </w:pPr>
            <w:r w:rsidRPr="0016627F">
              <w:rPr>
                <w:rFonts w:ascii="Arial" w:hAnsi="Arial" w:cs="Arial"/>
                <w:sz w:val="24"/>
                <w:szCs w:val="24"/>
              </w:rPr>
              <w:t>Head of Service</w:t>
            </w:r>
          </w:p>
        </w:tc>
      </w:tr>
      <w:tr w:rsidRPr="0016627F" w:rsidR="0016627F" w:rsidTr="003A00BA" w14:paraId="267787A0"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362E5A04" w14:textId="77777777">
            <w:pPr>
              <w:rPr>
                <w:rFonts w:ascii="Arial" w:hAnsi="Arial" w:cs="Arial"/>
                <w:sz w:val="24"/>
                <w:szCs w:val="24"/>
              </w:rPr>
            </w:pPr>
            <w:r w:rsidRPr="0016627F">
              <w:rPr>
                <w:rFonts w:ascii="Arial" w:hAnsi="Arial" w:cs="Arial"/>
                <w:sz w:val="24"/>
                <w:szCs w:val="24"/>
              </w:rPr>
              <w:t>Employment offer on HBC contract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B400CB8" w14:textId="77777777">
            <w:pPr>
              <w:rPr>
                <w:rFonts w:ascii="Arial" w:hAnsi="Arial" w:cs="Arial"/>
                <w:sz w:val="24"/>
                <w:szCs w:val="24"/>
              </w:rPr>
            </w:pPr>
            <w:r w:rsidRPr="0016627F">
              <w:rPr>
                <w:rFonts w:ascii="Arial" w:hAnsi="Arial" w:cs="Arial"/>
                <w:sz w:val="24"/>
                <w:szCs w:val="24"/>
              </w:rPr>
              <w:t>Authorisation to Appoint Form</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5334AA56" w14:textId="77777777">
            <w:pPr>
              <w:rPr>
                <w:rFonts w:ascii="Arial" w:hAnsi="Arial" w:cs="Arial"/>
                <w:sz w:val="24"/>
                <w:szCs w:val="24"/>
              </w:rPr>
            </w:pPr>
            <w:r w:rsidRPr="0016627F">
              <w:rPr>
                <w:rFonts w:ascii="Arial" w:hAnsi="Arial" w:cs="Arial"/>
                <w:sz w:val="24"/>
                <w:szCs w:val="24"/>
              </w:rPr>
              <w:t>Head of Service including offers above the MRP</w:t>
            </w:r>
          </w:p>
        </w:tc>
      </w:tr>
      <w:tr w:rsidRPr="0016627F" w:rsidR="0016627F" w:rsidTr="003A00BA" w14:paraId="74C469E8"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529ACB8F" w14:textId="77777777">
            <w:pPr>
              <w:rPr>
                <w:rFonts w:ascii="Arial" w:hAnsi="Arial" w:cs="Arial"/>
                <w:sz w:val="24"/>
                <w:szCs w:val="24"/>
              </w:rPr>
            </w:pPr>
            <w:r w:rsidRPr="0016627F">
              <w:rPr>
                <w:rFonts w:ascii="Arial" w:hAnsi="Arial" w:cs="Arial"/>
                <w:sz w:val="24"/>
                <w:szCs w:val="24"/>
              </w:rPr>
              <w:t>Agency worker offer</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177FFCE7" w14:textId="77777777">
            <w:pPr>
              <w:rPr>
                <w:rFonts w:ascii="Arial" w:hAnsi="Arial" w:cs="Arial"/>
                <w:sz w:val="24"/>
                <w:szCs w:val="24"/>
              </w:rPr>
            </w:pPr>
            <w:r w:rsidRPr="0016627F">
              <w:rPr>
                <w:rFonts w:ascii="Arial" w:hAnsi="Arial" w:cs="Arial"/>
                <w:sz w:val="24"/>
                <w:szCs w:val="24"/>
              </w:rPr>
              <w:t>Authorisation to Appoint Form - agency worker</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2415D621" w14:textId="77777777">
            <w:pPr>
              <w:rPr>
                <w:rFonts w:ascii="Arial" w:hAnsi="Arial" w:cs="Arial"/>
                <w:sz w:val="24"/>
                <w:szCs w:val="24"/>
              </w:rPr>
            </w:pPr>
            <w:r w:rsidRPr="0016627F">
              <w:rPr>
                <w:rFonts w:ascii="Arial" w:hAnsi="Arial" w:cs="Arial"/>
                <w:sz w:val="24"/>
                <w:szCs w:val="24"/>
              </w:rPr>
              <w:t>Head of Service</w:t>
            </w:r>
          </w:p>
        </w:tc>
      </w:tr>
      <w:tr w:rsidRPr="0016627F" w:rsidR="003A00BA" w:rsidTr="003A00BA" w14:paraId="0516BD96" w14:textId="77777777">
        <w:tc>
          <w:tcPr>
            <w:tcW w:w="29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6627F" w:rsidR="003A00BA" w:rsidRDefault="003A00BA" w14:paraId="2E1FD2C8" w14:textId="77777777">
            <w:pPr>
              <w:rPr>
                <w:rFonts w:ascii="Arial" w:hAnsi="Arial" w:cs="Arial"/>
                <w:sz w:val="24"/>
                <w:szCs w:val="24"/>
              </w:rPr>
            </w:pPr>
            <w:r w:rsidRPr="0016627F">
              <w:rPr>
                <w:rFonts w:ascii="Arial" w:hAnsi="Arial" w:cs="Arial"/>
                <w:sz w:val="24"/>
                <w:szCs w:val="24"/>
              </w:rPr>
              <w:t>Agency worker, extension to contract</w:t>
            </w:r>
          </w:p>
        </w:tc>
        <w:tc>
          <w:tcPr>
            <w:tcW w:w="2552"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15E612E8" w14:textId="77777777">
            <w:pPr>
              <w:rPr>
                <w:rFonts w:ascii="Arial" w:hAnsi="Arial" w:cs="Arial"/>
                <w:sz w:val="24"/>
                <w:szCs w:val="24"/>
              </w:rPr>
            </w:pPr>
            <w:r w:rsidRPr="0016627F">
              <w:rPr>
                <w:rFonts w:ascii="Arial" w:hAnsi="Arial" w:cs="Arial"/>
                <w:sz w:val="24"/>
                <w:szCs w:val="24"/>
              </w:rPr>
              <w:t>Email justification</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16627F" w:rsidR="003A00BA" w:rsidRDefault="003A00BA" w14:paraId="3670165D" w14:textId="77777777">
            <w:pPr>
              <w:rPr>
                <w:rFonts w:ascii="Arial" w:hAnsi="Arial" w:cs="Arial"/>
                <w:sz w:val="24"/>
                <w:szCs w:val="24"/>
              </w:rPr>
            </w:pPr>
            <w:r w:rsidRPr="0016627F">
              <w:rPr>
                <w:rFonts w:ascii="Arial" w:hAnsi="Arial" w:cs="Arial"/>
                <w:sz w:val="24"/>
                <w:szCs w:val="24"/>
              </w:rPr>
              <w:t>Head of Service</w:t>
            </w:r>
          </w:p>
        </w:tc>
      </w:tr>
    </w:tbl>
    <w:p w:rsidRPr="0016627F" w:rsidR="003A00BA" w:rsidP="003A00BA" w:rsidRDefault="003A00BA" w14:paraId="5473E820" w14:textId="77777777">
      <w:pPr>
        <w:rPr>
          <w:rFonts w:ascii="Arial" w:hAnsi="Arial" w:cs="Arial"/>
          <w:sz w:val="24"/>
          <w:szCs w:val="24"/>
        </w:rPr>
      </w:pPr>
    </w:p>
    <w:p w:rsidRPr="0016627F" w:rsidR="003A00BA" w:rsidP="003A00BA" w:rsidRDefault="003A00BA" w14:paraId="7D9CFC26" w14:textId="7B746356">
      <w:pPr>
        <w:rPr>
          <w:rFonts w:ascii="Arial" w:hAnsi="Arial" w:cs="Arial"/>
          <w:sz w:val="24"/>
          <w:szCs w:val="24"/>
        </w:rPr>
      </w:pPr>
      <w:r w:rsidRPr="0016627F">
        <w:rPr>
          <w:rFonts w:ascii="Arial" w:hAnsi="Arial" w:cs="Arial"/>
          <w:sz w:val="24"/>
          <w:szCs w:val="24"/>
        </w:rPr>
        <w:t>3.5</w:t>
      </w:r>
      <w:r w:rsidR="00004C3C">
        <w:rPr>
          <w:rFonts w:ascii="Arial" w:hAnsi="Arial" w:cs="Arial"/>
          <w:sz w:val="24"/>
          <w:szCs w:val="24"/>
        </w:rPr>
        <w:tab/>
      </w:r>
      <w:r w:rsidRPr="0016627F">
        <w:rPr>
          <w:rFonts w:ascii="Arial" w:hAnsi="Arial" w:cs="Arial"/>
          <w:b/>
          <w:bCs/>
          <w:sz w:val="24"/>
          <w:szCs w:val="24"/>
        </w:rPr>
        <w:t>Advertising the post</w:t>
      </w:r>
    </w:p>
    <w:p w:rsidRPr="0016627F" w:rsidR="003A00BA" w:rsidP="00004C3C" w:rsidRDefault="003A00BA" w14:paraId="3E0DED07" w14:textId="6C3A4EB3">
      <w:pPr>
        <w:ind w:left="709"/>
        <w:rPr>
          <w:rFonts w:ascii="Arial" w:hAnsi="Arial" w:cs="Arial"/>
          <w:sz w:val="24"/>
          <w:szCs w:val="24"/>
        </w:rPr>
      </w:pPr>
      <w:r w:rsidRPr="0016627F">
        <w:rPr>
          <w:rFonts w:ascii="Arial" w:hAnsi="Arial" w:cs="Arial"/>
          <w:sz w:val="24"/>
          <w:szCs w:val="24"/>
        </w:rPr>
        <w:t xml:space="preserve">All posts must be advertised internally. In the first instance, managers can advertise the post internally for up to two weeks and both temporary and permanent staff will be eligible to apply. This decision should be made in consultation with the Head of Service and Human Resources. </w:t>
      </w:r>
    </w:p>
    <w:p w:rsidRPr="0016627F" w:rsidR="003A00BA" w:rsidP="00004C3C" w:rsidRDefault="003A00BA" w14:paraId="530EC5F4" w14:textId="424D8C9F">
      <w:pPr>
        <w:ind w:left="709"/>
        <w:rPr>
          <w:rFonts w:ascii="Arial" w:hAnsi="Arial" w:cs="Arial"/>
          <w:sz w:val="24"/>
          <w:szCs w:val="24"/>
        </w:rPr>
      </w:pPr>
      <w:r w:rsidRPr="0016627F">
        <w:rPr>
          <w:rFonts w:ascii="Arial" w:hAnsi="Arial" w:cs="Arial"/>
          <w:sz w:val="24"/>
          <w:szCs w:val="24"/>
        </w:rPr>
        <w:t>Internal advertising may not be appropriate for specialist jobs or more senior roles, however, it may be essential to advertise all jobs internally during a period of change management if a number of staff are at risk of redundancy. If internal advertising is unsuccessful, the post can then be advertised externally and internally at the same time.</w:t>
      </w:r>
    </w:p>
    <w:p w:rsidRPr="0016627F" w:rsidR="003A00BA" w:rsidP="00004C3C" w:rsidRDefault="003A00BA" w14:paraId="6D0EB5E0" w14:textId="3E31A655">
      <w:pPr>
        <w:ind w:left="709"/>
        <w:rPr>
          <w:rFonts w:ascii="Arial" w:hAnsi="Arial" w:cs="Arial"/>
          <w:sz w:val="24"/>
          <w:szCs w:val="24"/>
        </w:rPr>
      </w:pPr>
      <w:r w:rsidRPr="0016627F">
        <w:rPr>
          <w:rFonts w:ascii="Arial" w:hAnsi="Arial" w:cs="Arial"/>
          <w:sz w:val="24"/>
          <w:szCs w:val="24"/>
        </w:rPr>
        <w:t xml:space="preserve">All posts which are advertised externally will be placed on Jobs Go Public which provides a mechanism whereby candidates can make their application. Managers can also take the option of using the SmartSearch facility offered by </w:t>
      </w:r>
      <w:r w:rsidRPr="0016627F">
        <w:rPr>
          <w:rFonts w:ascii="Arial" w:hAnsi="Arial" w:cs="Arial"/>
          <w:sz w:val="24"/>
          <w:szCs w:val="24"/>
        </w:rPr>
        <w:lastRenderedPageBreak/>
        <w:t>Jobs Go Public which targets potential candidates and uses social media to attract candidates. Other publications can be used and the Council will place these job adverts via an advertising agency. Managers should approve the proof and the costs before the post is advertised.</w:t>
      </w:r>
    </w:p>
    <w:p w:rsidRPr="0016627F" w:rsidR="003A00BA" w:rsidP="003A00BA" w:rsidRDefault="00DE46CC" w14:paraId="6AC3D4E4" w14:textId="5007A46D">
      <w:pPr>
        <w:ind w:left="709" w:hanging="709"/>
        <w:rPr>
          <w:rFonts w:ascii="Arial" w:hAnsi="Arial" w:cs="Arial"/>
          <w:b/>
          <w:sz w:val="24"/>
          <w:szCs w:val="24"/>
        </w:rPr>
      </w:pPr>
      <w:r w:rsidRPr="0016627F">
        <w:rPr>
          <w:rFonts w:ascii="Arial" w:hAnsi="Arial" w:cs="Arial"/>
          <w:b/>
          <w:sz w:val="24"/>
          <w:szCs w:val="24"/>
        </w:rPr>
        <w:t xml:space="preserve">3.6 </w:t>
      </w:r>
      <w:r w:rsidR="00004C3C">
        <w:rPr>
          <w:rFonts w:ascii="Arial" w:hAnsi="Arial" w:cs="Arial"/>
          <w:b/>
          <w:sz w:val="24"/>
          <w:szCs w:val="24"/>
        </w:rPr>
        <w:tab/>
      </w:r>
      <w:r w:rsidRPr="0016627F" w:rsidR="003A00BA">
        <w:rPr>
          <w:rFonts w:ascii="Arial" w:hAnsi="Arial" w:cs="Arial"/>
          <w:b/>
          <w:sz w:val="24"/>
          <w:szCs w:val="24"/>
        </w:rPr>
        <w:t xml:space="preserve">Mitigating the risks of Modern Slavery </w:t>
      </w:r>
    </w:p>
    <w:p w:rsidRPr="0016627F" w:rsidR="00A34C0D" w:rsidP="00CB0D74" w:rsidRDefault="00A34C0D" w14:paraId="75CB2091" w14:textId="77777777">
      <w:pPr>
        <w:ind w:left="709"/>
        <w:rPr>
          <w:rFonts w:ascii="Arial" w:hAnsi="Arial" w:cs="Arial"/>
          <w:sz w:val="24"/>
          <w:szCs w:val="24"/>
        </w:rPr>
      </w:pPr>
      <w:r w:rsidRPr="0016627F">
        <w:rPr>
          <w:rFonts w:ascii="Arial" w:hAnsi="Arial" w:cs="Arial"/>
          <w:sz w:val="24"/>
          <w:szCs w:val="24"/>
        </w:rPr>
        <w:t xml:space="preserve">The council is committed to eliminating modern slavery, human trafficking, </w:t>
      </w:r>
      <w:proofErr w:type="gramStart"/>
      <w:r w:rsidRPr="0016627F">
        <w:rPr>
          <w:rFonts w:ascii="Arial" w:hAnsi="Arial" w:cs="Arial"/>
          <w:sz w:val="24"/>
          <w:szCs w:val="24"/>
        </w:rPr>
        <w:t>forced</w:t>
      </w:r>
      <w:proofErr w:type="gramEnd"/>
      <w:r w:rsidRPr="0016627F">
        <w:rPr>
          <w:rFonts w:ascii="Arial" w:hAnsi="Arial" w:cs="Arial"/>
          <w:sz w:val="24"/>
          <w:szCs w:val="24"/>
        </w:rPr>
        <w:t xml:space="preserve"> labour and similar human rights abuses</w:t>
      </w:r>
      <w:r w:rsidRPr="0016627F" w:rsidR="008D0A8F">
        <w:rPr>
          <w:rFonts w:ascii="Arial" w:hAnsi="Arial" w:cs="Arial"/>
          <w:sz w:val="24"/>
          <w:szCs w:val="24"/>
        </w:rPr>
        <w:t xml:space="preserve"> by ensuring</w:t>
      </w:r>
      <w:r w:rsidRPr="0016627F" w:rsidR="00CE15C4">
        <w:rPr>
          <w:rFonts w:ascii="Arial" w:hAnsi="Arial" w:cs="Arial"/>
          <w:sz w:val="24"/>
          <w:szCs w:val="24"/>
        </w:rPr>
        <w:t>:</w:t>
      </w:r>
    </w:p>
    <w:p w:rsidRPr="0016627F" w:rsidR="00732EBD" w:rsidP="003E5B70" w:rsidRDefault="006C6E3F" w14:paraId="4AA38B61" w14:textId="51AB0AF6">
      <w:pPr>
        <w:pStyle w:val="ListParagraph"/>
        <w:numPr>
          <w:ilvl w:val="0"/>
          <w:numId w:val="13"/>
        </w:numPr>
        <w:rPr>
          <w:rFonts w:ascii="Arial" w:hAnsi="Arial" w:cs="Arial"/>
        </w:rPr>
      </w:pPr>
      <w:r w:rsidRPr="0016627F">
        <w:rPr>
          <w:rFonts w:ascii="Arial" w:hAnsi="Arial" w:cs="Arial"/>
          <w:bCs/>
        </w:rPr>
        <w:t>All employees are given a written contract of employment and assistance will be provided, where required, to ensure that the contract can be clearly understood by the new employee</w:t>
      </w:r>
      <w:r w:rsidRPr="0016627F" w:rsidR="004969F7">
        <w:rPr>
          <w:rFonts w:ascii="Arial" w:hAnsi="Arial" w:cs="Arial"/>
          <w:b/>
          <w:bCs/>
        </w:rPr>
        <w:t>.</w:t>
      </w:r>
    </w:p>
    <w:p w:rsidRPr="0016627F" w:rsidR="003A00BA" w:rsidP="00732EBD" w:rsidRDefault="008D0A8F" w14:paraId="6FF78D54" w14:textId="372E30FB">
      <w:pPr>
        <w:pStyle w:val="ListParagraph"/>
        <w:numPr>
          <w:ilvl w:val="0"/>
          <w:numId w:val="13"/>
        </w:numPr>
        <w:rPr>
          <w:rFonts w:ascii="Arial" w:hAnsi="Arial" w:cs="Arial"/>
        </w:rPr>
      </w:pPr>
      <w:r w:rsidRPr="0016627F">
        <w:rPr>
          <w:rFonts w:ascii="Arial" w:hAnsi="Arial" w:cs="Arial"/>
        </w:rPr>
        <w:t>No employees</w:t>
      </w:r>
      <w:r w:rsidRPr="0016627F" w:rsidR="003A00BA">
        <w:rPr>
          <w:rFonts w:ascii="Arial" w:hAnsi="Arial" w:cs="Arial"/>
        </w:rPr>
        <w:t xml:space="preserve"> pay any direct or indirect fees to obtain work</w:t>
      </w:r>
      <w:r w:rsidRPr="0016627F" w:rsidR="009A0475">
        <w:rPr>
          <w:rFonts w:ascii="Arial" w:hAnsi="Arial" w:cs="Arial"/>
        </w:rPr>
        <w:t xml:space="preserve"> (including fees for the recruitment, travel, visas or administrative fees) to the council </w:t>
      </w:r>
      <w:r w:rsidRPr="0016627F" w:rsidR="0031536B">
        <w:rPr>
          <w:rFonts w:ascii="Arial" w:hAnsi="Arial" w:cs="Arial"/>
        </w:rPr>
        <w:t xml:space="preserve">and we communicate our expectations of this to </w:t>
      </w:r>
      <w:r w:rsidRPr="0016627F" w:rsidR="009A0475">
        <w:rPr>
          <w:rFonts w:ascii="Arial" w:hAnsi="Arial" w:cs="Arial"/>
        </w:rPr>
        <w:t>any third-party agenc</w:t>
      </w:r>
      <w:r w:rsidRPr="0016627F" w:rsidR="0031536B">
        <w:rPr>
          <w:rFonts w:ascii="Arial" w:hAnsi="Arial" w:cs="Arial"/>
        </w:rPr>
        <w:t>ies used</w:t>
      </w:r>
      <w:r w:rsidRPr="0016627F" w:rsidR="003A00BA">
        <w:rPr>
          <w:rFonts w:ascii="Arial" w:hAnsi="Arial" w:cs="Arial"/>
        </w:rPr>
        <w:t>.</w:t>
      </w:r>
    </w:p>
    <w:p w:rsidRPr="0016627F" w:rsidR="008D0A8F" w:rsidP="003E5B70" w:rsidRDefault="00732EBD" w14:paraId="06F5CF7F" w14:textId="7D05D29E">
      <w:pPr>
        <w:pStyle w:val="ListParagraph"/>
        <w:numPr>
          <w:ilvl w:val="0"/>
          <w:numId w:val="13"/>
        </w:numPr>
        <w:rPr>
          <w:rFonts w:ascii="Arial" w:hAnsi="Arial" w:cs="Arial"/>
        </w:rPr>
      </w:pPr>
      <w:r w:rsidRPr="0016627F">
        <w:rPr>
          <w:rFonts w:ascii="Arial" w:hAnsi="Arial" w:cs="Arial"/>
        </w:rPr>
        <w:t xml:space="preserve">The HR and payroll database is monitored quarterly </w:t>
      </w:r>
      <w:r w:rsidRPr="0016627F" w:rsidR="008D0A8F">
        <w:rPr>
          <w:rFonts w:ascii="Arial" w:hAnsi="Arial" w:cs="Arial"/>
        </w:rPr>
        <w:t xml:space="preserve">for addresses of employees- </w:t>
      </w:r>
      <w:r w:rsidRPr="0016627F" w:rsidR="003A00BA">
        <w:rPr>
          <w:rFonts w:ascii="Arial" w:hAnsi="Arial" w:cs="Arial"/>
        </w:rPr>
        <w:t>a number of people listing the same address may</w:t>
      </w:r>
      <w:r w:rsidRPr="0016627F" w:rsidR="008D0A8F">
        <w:rPr>
          <w:rFonts w:ascii="Arial" w:hAnsi="Arial" w:cs="Arial"/>
        </w:rPr>
        <w:t xml:space="preserve"> indicate high shared occupancy (</w:t>
      </w:r>
      <w:r w:rsidRPr="0016627F" w:rsidR="003A00BA">
        <w:rPr>
          <w:rFonts w:ascii="Arial" w:hAnsi="Arial" w:cs="Arial"/>
        </w:rPr>
        <w:t>often a factor for those being exploited</w:t>
      </w:r>
      <w:r w:rsidRPr="0016627F" w:rsidR="008D0A8F">
        <w:rPr>
          <w:rFonts w:ascii="Arial" w:hAnsi="Arial" w:cs="Arial"/>
        </w:rPr>
        <w:t>)</w:t>
      </w:r>
      <w:r w:rsidRPr="0016627F" w:rsidR="003A00BA">
        <w:rPr>
          <w:rFonts w:ascii="Arial" w:hAnsi="Arial" w:cs="Arial"/>
        </w:rPr>
        <w:t xml:space="preserve"> and the Safeguarding Officer </w:t>
      </w:r>
      <w:r w:rsidRPr="0016627F" w:rsidR="008D0A8F">
        <w:rPr>
          <w:rFonts w:ascii="Arial" w:hAnsi="Arial" w:cs="Arial"/>
        </w:rPr>
        <w:t>will be alerted of this</w:t>
      </w:r>
      <w:r w:rsidRPr="0016627F" w:rsidR="003A00BA">
        <w:rPr>
          <w:rFonts w:ascii="Arial" w:hAnsi="Arial" w:cs="Arial"/>
        </w:rPr>
        <w:t>.</w:t>
      </w:r>
    </w:p>
    <w:p w:rsidRPr="0016627F" w:rsidR="008D0A8F" w:rsidP="003E5B70" w:rsidRDefault="00411EC9" w14:paraId="1F25F7E8" w14:textId="5AA989D4">
      <w:pPr>
        <w:pStyle w:val="ListParagraph"/>
        <w:numPr>
          <w:ilvl w:val="0"/>
          <w:numId w:val="13"/>
        </w:numPr>
        <w:rPr>
          <w:rFonts w:ascii="Arial" w:hAnsi="Arial" w:cs="Arial"/>
        </w:rPr>
      </w:pPr>
      <w:r w:rsidRPr="0016627F">
        <w:rPr>
          <w:rFonts w:ascii="Arial" w:hAnsi="Arial" w:cs="Arial"/>
        </w:rPr>
        <w:t>As part of the employee induction, i</w:t>
      </w:r>
      <w:r w:rsidRPr="0016627F" w:rsidR="008D0A8F">
        <w:rPr>
          <w:rFonts w:ascii="Arial" w:hAnsi="Arial" w:cs="Arial"/>
        </w:rPr>
        <w:t>nformation is provided</w:t>
      </w:r>
      <w:r w:rsidRPr="0016627F" w:rsidR="003A00BA">
        <w:rPr>
          <w:rFonts w:ascii="Arial" w:hAnsi="Arial" w:cs="Arial"/>
        </w:rPr>
        <w:t xml:space="preserve"> to all new employees</w:t>
      </w:r>
      <w:r w:rsidRPr="0016627F">
        <w:rPr>
          <w:rFonts w:ascii="Arial" w:hAnsi="Arial" w:cs="Arial"/>
        </w:rPr>
        <w:t xml:space="preserve"> (both agency and permanent staff)</w:t>
      </w:r>
      <w:r w:rsidRPr="0016627F" w:rsidR="003A00BA">
        <w:rPr>
          <w:rFonts w:ascii="Arial" w:hAnsi="Arial" w:cs="Arial"/>
        </w:rPr>
        <w:t xml:space="preserve"> on their statutory rights including sick pay, holiday pay and any other benefits they may be entitled to.</w:t>
      </w:r>
    </w:p>
    <w:p w:rsidRPr="0016627F" w:rsidR="003A00BA" w:rsidP="003E5B70" w:rsidRDefault="008D0A8F" w14:paraId="0EA43EAD" w14:textId="77777777">
      <w:pPr>
        <w:pStyle w:val="ListParagraph"/>
        <w:numPr>
          <w:ilvl w:val="0"/>
          <w:numId w:val="13"/>
        </w:numPr>
        <w:rPr>
          <w:rFonts w:ascii="Arial" w:hAnsi="Arial" w:cs="Arial"/>
        </w:rPr>
      </w:pPr>
      <w:r w:rsidRPr="0016627F">
        <w:rPr>
          <w:rFonts w:ascii="Arial" w:hAnsi="Arial" w:cs="Arial"/>
        </w:rPr>
        <w:t>If, through the</w:t>
      </w:r>
      <w:r w:rsidRPr="0016627F" w:rsidR="003A00BA">
        <w:rPr>
          <w:rFonts w:ascii="Arial" w:hAnsi="Arial" w:cs="Arial"/>
        </w:rPr>
        <w:t xml:space="preserve"> recruitment process, </w:t>
      </w:r>
      <w:r w:rsidRPr="0016627F">
        <w:rPr>
          <w:rFonts w:ascii="Arial" w:hAnsi="Arial" w:cs="Arial"/>
        </w:rPr>
        <w:t>it is</w:t>
      </w:r>
      <w:r w:rsidRPr="0016627F" w:rsidR="003A00BA">
        <w:rPr>
          <w:rFonts w:ascii="Arial" w:hAnsi="Arial" w:cs="Arial"/>
        </w:rPr>
        <w:t xml:space="preserve"> suspect</w:t>
      </w:r>
      <w:r w:rsidRPr="0016627F">
        <w:rPr>
          <w:rFonts w:ascii="Arial" w:hAnsi="Arial" w:cs="Arial"/>
        </w:rPr>
        <w:t>ed</w:t>
      </w:r>
      <w:r w:rsidRPr="0016627F" w:rsidR="003A00BA">
        <w:rPr>
          <w:rFonts w:ascii="Arial" w:hAnsi="Arial" w:cs="Arial"/>
        </w:rPr>
        <w:t xml:space="preserve"> someone is being exploited, </w:t>
      </w:r>
      <w:r w:rsidRPr="0016627F">
        <w:rPr>
          <w:rFonts w:ascii="Arial" w:hAnsi="Arial" w:cs="Arial"/>
        </w:rPr>
        <w:t>the Council</w:t>
      </w:r>
      <w:r w:rsidRPr="0016627F" w:rsidR="006637F7">
        <w:rPr>
          <w:rFonts w:ascii="Arial" w:hAnsi="Arial" w:cs="Arial"/>
        </w:rPr>
        <w:t xml:space="preserve"> will provide the employee with</w:t>
      </w:r>
      <w:r w:rsidRPr="0016627F" w:rsidR="0009347A">
        <w:rPr>
          <w:rFonts w:ascii="Arial" w:hAnsi="Arial" w:cs="Arial"/>
        </w:rPr>
        <w:t xml:space="preserve"> appropriate</w:t>
      </w:r>
      <w:r w:rsidRPr="0016627F" w:rsidR="006637F7">
        <w:rPr>
          <w:rFonts w:ascii="Arial" w:hAnsi="Arial" w:cs="Arial"/>
        </w:rPr>
        <w:t xml:space="preserve"> support.</w:t>
      </w:r>
    </w:p>
    <w:p w:rsidRPr="0016627F" w:rsidR="003A00BA" w:rsidP="003A00BA" w:rsidRDefault="003A00BA" w14:paraId="4E051996" w14:textId="77777777">
      <w:pPr>
        <w:ind w:left="709" w:hanging="709"/>
        <w:rPr>
          <w:rFonts w:ascii="Arial" w:hAnsi="Arial" w:cs="Arial"/>
          <w:sz w:val="24"/>
          <w:szCs w:val="24"/>
        </w:rPr>
      </w:pPr>
    </w:p>
    <w:p w:rsidRPr="0016627F" w:rsidR="003A00BA" w:rsidP="003A00BA" w:rsidRDefault="00DE46CC" w14:paraId="34B365D0" w14:textId="22B26EF3">
      <w:pPr>
        <w:rPr>
          <w:rFonts w:ascii="Arial" w:hAnsi="Arial" w:cs="Arial"/>
          <w:b/>
          <w:bCs/>
          <w:sz w:val="24"/>
          <w:szCs w:val="24"/>
        </w:rPr>
      </w:pPr>
      <w:r w:rsidRPr="0016627F">
        <w:rPr>
          <w:rFonts w:ascii="Arial" w:hAnsi="Arial" w:cs="Arial"/>
          <w:b/>
          <w:sz w:val="24"/>
          <w:szCs w:val="24"/>
        </w:rPr>
        <w:t>3.7</w:t>
      </w:r>
      <w:r w:rsidR="00004C3C">
        <w:rPr>
          <w:rFonts w:ascii="Arial" w:hAnsi="Arial" w:cs="Arial"/>
          <w:b/>
          <w:sz w:val="24"/>
          <w:szCs w:val="24"/>
        </w:rPr>
        <w:tab/>
      </w:r>
      <w:r w:rsidRPr="0016627F" w:rsidR="003A00BA">
        <w:rPr>
          <w:rFonts w:ascii="Arial" w:hAnsi="Arial" w:cs="Arial"/>
          <w:b/>
          <w:bCs/>
          <w:sz w:val="24"/>
          <w:szCs w:val="24"/>
        </w:rPr>
        <w:t>Recruitment of agency workers</w:t>
      </w:r>
    </w:p>
    <w:p w:rsidRPr="0016627F" w:rsidR="003A00BA" w:rsidP="004969F7" w:rsidRDefault="003A00BA" w14:paraId="2BF390C1" w14:textId="4B3983D7">
      <w:pPr>
        <w:ind w:left="709"/>
        <w:rPr>
          <w:rFonts w:ascii="Arial" w:hAnsi="Arial" w:cs="Arial"/>
          <w:sz w:val="24"/>
          <w:szCs w:val="24"/>
        </w:rPr>
      </w:pPr>
      <w:r w:rsidRPr="0016627F">
        <w:rPr>
          <w:rFonts w:ascii="Arial" w:hAnsi="Arial" w:cs="Arial"/>
          <w:sz w:val="24"/>
          <w:szCs w:val="24"/>
        </w:rPr>
        <w:t>A procurement process is carried out every 3 to 5 years to select the agencies to be used for temporary workers. The agencies are placed in Lots with a cascade system in operation whereby the first agency will have 24 hours to respond with suitable candida</w:t>
      </w:r>
      <w:r w:rsidR="00004C3C">
        <w:rPr>
          <w:rFonts w:ascii="Arial" w:hAnsi="Arial" w:cs="Arial"/>
          <w:sz w:val="24"/>
          <w:szCs w:val="24"/>
        </w:rPr>
        <w:t>tes.</w:t>
      </w:r>
    </w:p>
    <w:p w:rsidRPr="0016627F" w:rsidR="00264D49" w:rsidP="004969F7" w:rsidRDefault="00264D49" w14:paraId="3A04F8BB" w14:textId="7EDCD2D8">
      <w:pPr>
        <w:ind w:left="709"/>
        <w:rPr>
          <w:rFonts w:ascii="Arial" w:hAnsi="Arial" w:cs="Arial"/>
          <w:sz w:val="24"/>
          <w:szCs w:val="24"/>
        </w:rPr>
      </w:pPr>
      <w:r w:rsidRPr="0016627F">
        <w:rPr>
          <w:rFonts w:ascii="Arial" w:hAnsi="Arial" w:cs="Arial"/>
          <w:sz w:val="24"/>
          <w:szCs w:val="24"/>
        </w:rPr>
        <w:t>The agencies we appoint must confirm that they have thoroughly investigated their</w:t>
      </w:r>
      <w:r w:rsidRPr="0016627F" w:rsidR="00500396">
        <w:rPr>
          <w:rFonts w:ascii="Arial" w:hAnsi="Arial" w:cs="Arial"/>
          <w:sz w:val="24"/>
          <w:szCs w:val="24"/>
        </w:rPr>
        <w:t xml:space="preserve"> </w:t>
      </w:r>
      <w:r w:rsidRPr="0016627F">
        <w:rPr>
          <w:rFonts w:ascii="Arial" w:hAnsi="Arial" w:cs="Arial"/>
          <w:sz w:val="24"/>
          <w:szCs w:val="24"/>
        </w:rPr>
        <w:t>labour practices and those of their direct suppliers, to ensure there is no slavery or forced labour used anywhere in the organisation or by any of the direct suppliers to their organisation.</w:t>
      </w:r>
    </w:p>
    <w:p w:rsidRPr="0016627F" w:rsidR="00264D49" w:rsidP="004969F7" w:rsidRDefault="00264D49" w14:paraId="6BC6F5BF" w14:textId="50DCFD0B">
      <w:pPr>
        <w:ind w:left="709"/>
        <w:rPr>
          <w:rFonts w:ascii="Arial" w:hAnsi="Arial" w:cs="Arial"/>
          <w:sz w:val="24"/>
          <w:szCs w:val="24"/>
        </w:rPr>
      </w:pPr>
      <w:r w:rsidRPr="0016627F">
        <w:rPr>
          <w:rFonts w:ascii="Arial" w:hAnsi="Arial" w:cs="Arial"/>
          <w:sz w:val="24"/>
          <w:szCs w:val="24"/>
        </w:rPr>
        <w:t>The agencies we appoint must put in place all n</w:t>
      </w:r>
      <w:r w:rsidRPr="0016627F" w:rsidR="004969F7">
        <w:rPr>
          <w:rFonts w:ascii="Arial" w:hAnsi="Arial" w:cs="Arial"/>
          <w:sz w:val="24"/>
          <w:szCs w:val="24"/>
        </w:rPr>
        <w:t xml:space="preserve">ecessary processes, procedures, </w:t>
      </w:r>
      <w:r w:rsidRPr="0016627F">
        <w:rPr>
          <w:rFonts w:ascii="Arial" w:hAnsi="Arial" w:cs="Arial"/>
          <w:sz w:val="24"/>
          <w:szCs w:val="24"/>
        </w:rPr>
        <w:t xml:space="preserve">investigations and compliance systems to ensure that exploitation of agency workers does not occur.  </w:t>
      </w:r>
      <w:r w:rsidRPr="0016627F" w:rsidR="00411EC9">
        <w:rPr>
          <w:rFonts w:ascii="Arial" w:hAnsi="Arial" w:cs="Arial"/>
          <w:sz w:val="24"/>
          <w:szCs w:val="24"/>
        </w:rPr>
        <w:t>W</w:t>
      </w:r>
      <w:r w:rsidRPr="0016627F" w:rsidR="00807269">
        <w:rPr>
          <w:rFonts w:ascii="Arial" w:hAnsi="Arial" w:cs="Arial"/>
          <w:sz w:val="24"/>
          <w:szCs w:val="24"/>
        </w:rPr>
        <w:t>e monitor compliance</w:t>
      </w:r>
      <w:r w:rsidRPr="0016627F" w:rsidR="00411EC9">
        <w:rPr>
          <w:rFonts w:ascii="Arial" w:hAnsi="Arial" w:cs="Arial"/>
          <w:sz w:val="24"/>
          <w:szCs w:val="24"/>
        </w:rPr>
        <w:t xml:space="preserve"> by requesting that the agencies complete a </w:t>
      </w:r>
      <w:r w:rsidRPr="0016627F" w:rsidR="00500396">
        <w:rPr>
          <w:rFonts w:ascii="Arial" w:hAnsi="Arial" w:cs="Arial"/>
          <w:sz w:val="24"/>
          <w:szCs w:val="24"/>
        </w:rPr>
        <w:t xml:space="preserve">Modern Slavery and Human Trafficking </w:t>
      </w:r>
      <w:r w:rsidRPr="0016627F" w:rsidR="00411EC9">
        <w:rPr>
          <w:rFonts w:ascii="Arial" w:hAnsi="Arial" w:cs="Arial"/>
          <w:sz w:val="24"/>
          <w:szCs w:val="24"/>
        </w:rPr>
        <w:t>questionnaire and provide accompanying evidence</w:t>
      </w:r>
      <w:r w:rsidRPr="0016627F" w:rsidR="00500396">
        <w:rPr>
          <w:rFonts w:ascii="Arial" w:hAnsi="Arial" w:cs="Arial"/>
          <w:sz w:val="24"/>
          <w:szCs w:val="24"/>
        </w:rPr>
        <w:t>.</w:t>
      </w:r>
    </w:p>
    <w:p w:rsidRPr="0016627F" w:rsidR="00264D49" w:rsidP="003A00BA" w:rsidRDefault="00264D49" w14:paraId="4ACE9C18" w14:textId="77777777">
      <w:pPr>
        <w:ind w:left="709" w:hanging="709"/>
        <w:rPr>
          <w:rFonts w:ascii="Arial" w:hAnsi="Arial" w:cs="Arial"/>
          <w:sz w:val="24"/>
          <w:szCs w:val="24"/>
        </w:rPr>
      </w:pPr>
    </w:p>
    <w:p w:rsidRPr="0016627F" w:rsidR="003A00BA" w:rsidP="00264D49" w:rsidRDefault="00DE46CC" w14:paraId="73471A5C" w14:textId="27C7C414">
      <w:pPr>
        <w:rPr>
          <w:rFonts w:ascii="Arial" w:hAnsi="Arial" w:cs="Arial"/>
          <w:sz w:val="24"/>
          <w:szCs w:val="24"/>
        </w:rPr>
      </w:pPr>
      <w:r w:rsidRPr="0016627F">
        <w:rPr>
          <w:rFonts w:ascii="Arial" w:hAnsi="Arial" w:cs="Arial"/>
          <w:sz w:val="24"/>
          <w:szCs w:val="24"/>
        </w:rPr>
        <w:t>3.8</w:t>
      </w:r>
      <w:r w:rsidR="00004C3C">
        <w:rPr>
          <w:rFonts w:ascii="Arial" w:hAnsi="Arial" w:cs="Arial"/>
          <w:sz w:val="24"/>
          <w:szCs w:val="24"/>
        </w:rPr>
        <w:tab/>
      </w:r>
      <w:r w:rsidRPr="0016627F" w:rsidR="003A00BA">
        <w:rPr>
          <w:rFonts w:ascii="Arial" w:hAnsi="Arial" w:cs="Arial"/>
          <w:sz w:val="24"/>
          <w:szCs w:val="24"/>
        </w:rPr>
        <w:t>The process for recruiting agency workers is as follows:</w:t>
      </w:r>
    </w:p>
    <w:p w:rsidRPr="0016627F" w:rsidR="003A00BA" w:rsidP="003A00BA" w:rsidRDefault="003A00BA" w14:paraId="5284F46C"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lastRenderedPageBreak/>
        <w:t xml:space="preserve">Manager completes online form Authorisation to </w:t>
      </w:r>
      <w:proofErr w:type="gramStart"/>
      <w:r w:rsidRPr="0016627F">
        <w:rPr>
          <w:rFonts w:ascii="Arial" w:hAnsi="Arial" w:cs="Arial"/>
          <w:sz w:val="24"/>
          <w:szCs w:val="24"/>
        </w:rPr>
        <w:t>Recruit</w:t>
      </w:r>
      <w:proofErr w:type="gramEnd"/>
      <w:r w:rsidRPr="0016627F">
        <w:rPr>
          <w:rFonts w:ascii="Arial" w:hAnsi="Arial" w:cs="Arial"/>
          <w:sz w:val="24"/>
          <w:szCs w:val="24"/>
        </w:rPr>
        <w:t xml:space="preserve"> (agency).</w:t>
      </w:r>
    </w:p>
    <w:p w:rsidRPr="0016627F" w:rsidR="003A00BA" w:rsidP="003A00BA" w:rsidRDefault="003A00BA" w14:paraId="51A1C0C7"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HR places the order with the agencies.</w:t>
      </w:r>
    </w:p>
    <w:p w:rsidRPr="0016627F" w:rsidR="003A00BA" w:rsidP="003A00BA" w:rsidRDefault="003A00BA" w14:paraId="456D8190"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The agency liaise directly with the manager regarding CVs and interviews.</w:t>
      </w:r>
    </w:p>
    <w:p w:rsidRPr="0016627F" w:rsidR="003A00BA" w:rsidP="003A00BA" w:rsidRDefault="003A00BA" w14:paraId="1510410A"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 xml:space="preserve">Manager completes the Authorisation to </w:t>
      </w:r>
      <w:proofErr w:type="gramStart"/>
      <w:r w:rsidRPr="0016627F">
        <w:rPr>
          <w:rFonts w:ascii="Arial" w:hAnsi="Arial" w:cs="Arial"/>
          <w:sz w:val="24"/>
          <w:szCs w:val="24"/>
        </w:rPr>
        <w:t>Appoint</w:t>
      </w:r>
      <w:proofErr w:type="gramEnd"/>
      <w:r w:rsidRPr="0016627F">
        <w:rPr>
          <w:rFonts w:ascii="Arial" w:hAnsi="Arial" w:cs="Arial"/>
          <w:sz w:val="24"/>
          <w:szCs w:val="24"/>
        </w:rPr>
        <w:t xml:space="preserve"> (agency) form.</w:t>
      </w:r>
    </w:p>
    <w:p w:rsidRPr="0016627F" w:rsidR="003A00BA" w:rsidP="003A00BA" w:rsidRDefault="003A00BA" w14:paraId="2B9BDA4D"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Manager completes the online Systems Access Request form.</w:t>
      </w:r>
    </w:p>
    <w:p w:rsidRPr="0016627F" w:rsidR="003A00BA" w:rsidP="003A00BA" w:rsidRDefault="003A00BA" w14:paraId="15128242"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HR monitors and updates an agency worker spreadsheet.</w:t>
      </w:r>
    </w:p>
    <w:p w:rsidRPr="0016627F" w:rsidR="003A00BA" w:rsidP="003A00BA" w:rsidRDefault="003A00BA" w14:paraId="021BDFFE"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Invoices are sent to the manager for approval.</w:t>
      </w:r>
    </w:p>
    <w:p w:rsidRPr="0016627F" w:rsidR="003A00BA" w:rsidP="003A00BA" w:rsidRDefault="003A00BA" w14:paraId="026CC7BA"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Managers must agree any changes to the assignment e.g. hourly rates.</w:t>
      </w:r>
    </w:p>
    <w:p w:rsidRPr="0016627F" w:rsidR="003A00BA" w:rsidP="003A00BA" w:rsidRDefault="003A00BA" w14:paraId="2236E3BF"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Time extensions to the assignment require approval.</w:t>
      </w:r>
    </w:p>
    <w:p w:rsidRPr="0016627F" w:rsidR="003A00BA" w:rsidP="003A00BA" w:rsidRDefault="003A00BA" w14:paraId="2ECBD134" w14:textId="77777777">
      <w:pPr>
        <w:numPr>
          <w:ilvl w:val="0"/>
          <w:numId w:val="4"/>
        </w:numPr>
        <w:spacing w:after="0" w:line="240" w:lineRule="auto"/>
        <w:ind w:left="1276" w:hanging="567"/>
        <w:rPr>
          <w:rFonts w:ascii="Arial" w:hAnsi="Arial" w:cs="Arial"/>
          <w:sz w:val="24"/>
          <w:szCs w:val="24"/>
        </w:rPr>
      </w:pPr>
      <w:r w:rsidRPr="0016627F">
        <w:rPr>
          <w:rFonts w:ascii="Arial" w:hAnsi="Arial" w:cs="Arial"/>
          <w:sz w:val="24"/>
          <w:szCs w:val="24"/>
        </w:rPr>
        <w:t>An agency workers report is sent to the chief officers on a monthly basis.</w:t>
      </w:r>
    </w:p>
    <w:p w:rsidRPr="0016627F" w:rsidR="003A00BA" w:rsidP="003A00BA" w:rsidRDefault="003A00BA" w14:paraId="5C257A47" w14:textId="77777777">
      <w:pPr>
        <w:rPr>
          <w:rFonts w:ascii="Arial" w:hAnsi="Arial" w:cs="Arial"/>
          <w:sz w:val="24"/>
          <w:szCs w:val="24"/>
        </w:rPr>
      </w:pPr>
    </w:p>
    <w:p w:rsidRPr="0016627F" w:rsidR="003A00BA" w:rsidP="00CB0D74" w:rsidRDefault="003A00BA" w14:paraId="24D0CD16" w14:textId="001125FD">
      <w:pPr>
        <w:ind w:left="709" w:firstLine="21"/>
        <w:rPr>
          <w:rFonts w:ascii="Arial" w:hAnsi="Arial" w:cs="Arial"/>
          <w:sz w:val="24"/>
          <w:szCs w:val="24"/>
        </w:rPr>
      </w:pPr>
      <w:r w:rsidRPr="0016627F">
        <w:rPr>
          <w:rFonts w:ascii="Arial" w:hAnsi="Arial" w:cs="Arial"/>
          <w:sz w:val="24"/>
          <w:szCs w:val="24"/>
        </w:rPr>
        <w:t>Full details of the process for recruiting agency workers can be found in the    accompanying operational handbook.</w:t>
      </w:r>
    </w:p>
    <w:p w:rsidRPr="0016627F" w:rsidR="003A00BA" w:rsidP="003A00BA" w:rsidRDefault="003A00BA" w14:paraId="55961CC9" w14:textId="0302B262">
      <w:pPr>
        <w:rPr>
          <w:rFonts w:ascii="Arial" w:hAnsi="Arial" w:cs="Arial"/>
          <w:b/>
          <w:bCs/>
          <w:sz w:val="24"/>
          <w:szCs w:val="24"/>
        </w:rPr>
      </w:pPr>
      <w:r w:rsidRPr="0016627F">
        <w:rPr>
          <w:rFonts w:ascii="Arial" w:hAnsi="Arial" w:cs="Arial"/>
          <w:sz w:val="24"/>
          <w:szCs w:val="24"/>
        </w:rPr>
        <w:t>4.</w:t>
      </w:r>
      <w:r w:rsidR="00004C3C">
        <w:rPr>
          <w:rFonts w:ascii="Arial" w:hAnsi="Arial" w:cs="Arial"/>
          <w:b/>
          <w:bCs/>
          <w:sz w:val="24"/>
          <w:szCs w:val="24"/>
        </w:rPr>
        <w:tab/>
      </w:r>
      <w:r w:rsidRPr="0016627F">
        <w:rPr>
          <w:rFonts w:ascii="Arial" w:hAnsi="Arial" w:cs="Arial"/>
          <w:b/>
          <w:bCs/>
          <w:sz w:val="24"/>
          <w:szCs w:val="24"/>
        </w:rPr>
        <w:t>Pre-employment checks</w:t>
      </w:r>
    </w:p>
    <w:p w:rsidRPr="0016627F" w:rsidR="003A00BA" w:rsidP="00CB0D74" w:rsidRDefault="003A00BA" w14:paraId="463E4548" w14:textId="44083F5E">
      <w:pPr>
        <w:ind w:left="720" w:firstLine="10"/>
        <w:rPr>
          <w:rFonts w:ascii="Arial" w:hAnsi="Arial" w:cs="Arial"/>
          <w:sz w:val="24"/>
          <w:szCs w:val="24"/>
        </w:rPr>
      </w:pPr>
      <w:r w:rsidRPr="0016627F">
        <w:rPr>
          <w:rFonts w:ascii="Arial" w:hAnsi="Arial" w:cs="Arial"/>
          <w:sz w:val="24"/>
          <w:szCs w:val="24"/>
        </w:rPr>
        <w:t>The Council will comply with legislation when completing checks on candidates prior to employment.</w:t>
      </w:r>
    </w:p>
    <w:p w:rsidRPr="0016627F" w:rsidR="003A00BA" w:rsidP="003A00BA" w:rsidRDefault="003A00BA" w14:paraId="0EA579C3" w14:textId="5DA2246D">
      <w:pPr>
        <w:rPr>
          <w:rFonts w:ascii="Arial" w:hAnsi="Arial" w:cs="Arial"/>
          <w:b/>
          <w:bCs/>
          <w:sz w:val="24"/>
          <w:szCs w:val="24"/>
        </w:rPr>
      </w:pPr>
      <w:r w:rsidRPr="0016627F">
        <w:rPr>
          <w:rFonts w:ascii="Arial" w:hAnsi="Arial" w:cs="Arial"/>
          <w:b/>
          <w:bCs/>
          <w:sz w:val="24"/>
          <w:szCs w:val="24"/>
        </w:rPr>
        <w:t xml:space="preserve">4.1 </w:t>
      </w:r>
      <w:r w:rsidR="00004C3C">
        <w:rPr>
          <w:rFonts w:ascii="Arial" w:hAnsi="Arial" w:cs="Arial"/>
          <w:b/>
          <w:bCs/>
          <w:sz w:val="24"/>
          <w:szCs w:val="24"/>
        </w:rPr>
        <w:tab/>
      </w:r>
      <w:r w:rsidRPr="0016627F">
        <w:rPr>
          <w:rFonts w:ascii="Arial" w:hAnsi="Arial" w:cs="Arial"/>
          <w:b/>
          <w:bCs/>
          <w:sz w:val="24"/>
          <w:szCs w:val="24"/>
        </w:rPr>
        <w:t>Right to Work</w:t>
      </w:r>
    </w:p>
    <w:p w:rsidRPr="0016627F" w:rsidR="003A00BA" w:rsidP="00CB0D74" w:rsidRDefault="003A00BA" w14:paraId="2488677F" w14:textId="4B9A94FB">
      <w:pPr>
        <w:ind w:left="720" w:firstLine="10"/>
        <w:rPr>
          <w:rFonts w:ascii="Arial" w:hAnsi="Arial" w:cs="Arial"/>
          <w:sz w:val="24"/>
          <w:szCs w:val="24"/>
        </w:rPr>
      </w:pPr>
      <w:r w:rsidRPr="0016627F">
        <w:rPr>
          <w:rFonts w:ascii="Arial" w:hAnsi="Arial" w:cs="Arial"/>
          <w:sz w:val="24"/>
          <w:szCs w:val="24"/>
        </w:rPr>
        <w:t>All applicants will be asked to bring the neces</w:t>
      </w:r>
      <w:r w:rsidRPr="0016627F" w:rsidR="00CB0D74">
        <w:rPr>
          <w:rFonts w:ascii="Arial" w:hAnsi="Arial" w:cs="Arial"/>
          <w:sz w:val="24"/>
          <w:szCs w:val="24"/>
        </w:rPr>
        <w:t xml:space="preserve">sary documents to provide </w:t>
      </w:r>
      <w:r w:rsidRPr="0016627F">
        <w:rPr>
          <w:rFonts w:ascii="Arial" w:hAnsi="Arial" w:cs="Arial"/>
          <w:sz w:val="24"/>
          <w:szCs w:val="24"/>
        </w:rPr>
        <w:t>evidence of their right to work in the UK to their interview.</w:t>
      </w:r>
    </w:p>
    <w:p w:rsidRPr="0016627F" w:rsidR="003A00BA" w:rsidP="003A00BA" w:rsidRDefault="003A00BA" w14:paraId="68999ACF" w14:textId="02BD32C3">
      <w:pPr>
        <w:rPr>
          <w:rFonts w:ascii="Arial" w:hAnsi="Arial" w:cs="Arial"/>
          <w:b/>
          <w:bCs/>
          <w:sz w:val="24"/>
          <w:szCs w:val="24"/>
        </w:rPr>
      </w:pPr>
      <w:r w:rsidRPr="0016627F">
        <w:rPr>
          <w:rFonts w:ascii="Arial" w:hAnsi="Arial" w:cs="Arial"/>
          <w:b/>
          <w:bCs/>
          <w:sz w:val="24"/>
          <w:szCs w:val="24"/>
        </w:rPr>
        <w:t>4.2</w:t>
      </w:r>
      <w:r w:rsidR="00004C3C">
        <w:rPr>
          <w:rFonts w:ascii="Arial" w:hAnsi="Arial" w:cs="Arial"/>
          <w:b/>
          <w:bCs/>
          <w:sz w:val="24"/>
          <w:szCs w:val="24"/>
        </w:rPr>
        <w:tab/>
      </w:r>
      <w:r w:rsidRPr="0016627F">
        <w:rPr>
          <w:rFonts w:ascii="Arial" w:hAnsi="Arial" w:cs="Arial"/>
          <w:b/>
          <w:bCs/>
          <w:sz w:val="24"/>
          <w:szCs w:val="24"/>
        </w:rPr>
        <w:t>Disclosure and Barring Service (DBS) checks</w:t>
      </w:r>
    </w:p>
    <w:p w:rsidRPr="0016627F" w:rsidR="003A00BA" w:rsidP="00CB0D74" w:rsidRDefault="003A00BA" w14:paraId="6AFF7752" w14:textId="77777777">
      <w:pPr>
        <w:ind w:left="720"/>
        <w:rPr>
          <w:rFonts w:ascii="Arial" w:hAnsi="Arial" w:cs="Arial"/>
          <w:sz w:val="24"/>
          <w:szCs w:val="24"/>
        </w:rPr>
      </w:pPr>
      <w:r w:rsidRPr="0016627F">
        <w:rPr>
          <w:rFonts w:ascii="Arial" w:hAnsi="Arial" w:cs="Arial"/>
          <w:sz w:val="24"/>
          <w:szCs w:val="24"/>
        </w:rPr>
        <w:t>DBS checks will be carried out for staff who are o</w:t>
      </w:r>
      <w:r w:rsidRPr="0016627F" w:rsidR="006637F7">
        <w:rPr>
          <w:rFonts w:ascii="Arial" w:hAnsi="Arial" w:cs="Arial"/>
          <w:sz w:val="24"/>
          <w:szCs w:val="24"/>
        </w:rPr>
        <w:t xml:space="preserve">ffered roles which will </w:t>
      </w:r>
      <w:r w:rsidRPr="0016627F">
        <w:rPr>
          <w:rFonts w:ascii="Arial" w:hAnsi="Arial" w:cs="Arial"/>
          <w:sz w:val="24"/>
          <w:szCs w:val="24"/>
        </w:rPr>
        <w:t>  involve working in close proximity to children and vulnerable adults. The    roles which are checked will be in accordance with government guidance.</w:t>
      </w:r>
    </w:p>
    <w:p w:rsidRPr="0016627F" w:rsidR="003A00BA" w:rsidP="00CB0D74" w:rsidRDefault="00C57E04" w14:paraId="15FC0BD3" w14:textId="77777777">
      <w:pPr>
        <w:ind w:firstLine="720"/>
        <w:rPr>
          <w:rFonts w:ascii="Arial" w:hAnsi="Arial" w:cs="Arial"/>
          <w:sz w:val="24"/>
          <w:szCs w:val="24"/>
        </w:rPr>
      </w:pPr>
      <w:hyperlink w:history="1" r:id="rId12">
        <w:r w:rsidRPr="0016627F" w:rsidR="003A00BA">
          <w:rPr>
            <w:rStyle w:val="Hyperlink"/>
            <w:rFonts w:ascii="Arial" w:hAnsi="Arial" w:cs="Arial"/>
            <w:color w:val="auto"/>
            <w:sz w:val="24"/>
            <w:szCs w:val="24"/>
          </w:rPr>
          <w:t>https://www.gov.uk/governme</w:t>
        </w:r>
        <w:r w:rsidRPr="0016627F" w:rsidR="003A00BA">
          <w:rPr>
            <w:rStyle w:val="Hyperlink"/>
            <w:rFonts w:ascii="Arial" w:hAnsi="Arial" w:cs="Arial"/>
            <w:color w:val="auto"/>
            <w:sz w:val="24"/>
            <w:szCs w:val="24"/>
          </w:rPr>
          <w:t>n</w:t>
        </w:r>
        <w:r w:rsidRPr="0016627F" w:rsidR="003A00BA">
          <w:rPr>
            <w:rStyle w:val="Hyperlink"/>
            <w:rFonts w:ascii="Arial" w:hAnsi="Arial" w:cs="Arial"/>
            <w:color w:val="auto"/>
            <w:sz w:val="24"/>
            <w:szCs w:val="24"/>
          </w:rPr>
          <w:t>t/collections/dbs-checking-service-guidance--2</w:t>
        </w:r>
      </w:hyperlink>
    </w:p>
    <w:p w:rsidRPr="0016627F" w:rsidR="003A00BA" w:rsidP="003A00BA" w:rsidRDefault="003A00BA" w14:paraId="19895A1B" w14:textId="5D21818E">
      <w:pPr>
        <w:rPr>
          <w:rFonts w:ascii="Arial" w:hAnsi="Arial" w:cs="Arial"/>
          <w:sz w:val="24"/>
          <w:szCs w:val="24"/>
        </w:rPr>
      </w:pPr>
      <w:r w:rsidRPr="0016627F">
        <w:rPr>
          <w:rFonts w:ascii="Arial" w:hAnsi="Arial" w:cs="Arial"/>
          <w:b/>
          <w:bCs/>
          <w:sz w:val="24"/>
          <w:szCs w:val="24"/>
        </w:rPr>
        <w:t>4.3      Health checks</w:t>
      </w:r>
    </w:p>
    <w:p w:rsidRPr="0016627F" w:rsidR="003A00BA" w:rsidP="00C57E04" w:rsidRDefault="003A00BA" w14:paraId="05D6C5F3" w14:textId="719E1697">
      <w:pPr>
        <w:ind w:left="720" w:hanging="11"/>
        <w:rPr>
          <w:rFonts w:ascii="Arial" w:hAnsi="Arial" w:cs="Arial"/>
          <w:sz w:val="24"/>
          <w:szCs w:val="24"/>
        </w:rPr>
      </w:pPr>
      <w:r w:rsidRPr="0016627F">
        <w:rPr>
          <w:rFonts w:ascii="Arial" w:hAnsi="Arial" w:cs="Arial"/>
          <w:sz w:val="24"/>
          <w:szCs w:val="24"/>
        </w:rPr>
        <w:t>Health checks carried out before confirming the offer of employment are only permissible if there is a legal requirement, e.g. eye tests for commercial drivers. Prior consent is required and checks must not discriminate i.e. all applicants must be checked.</w:t>
      </w:r>
    </w:p>
    <w:p w:rsidRPr="0016627F" w:rsidR="003A00BA" w:rsidP="003A00BA" w:rsidRDefault="003A00BA" w14:paraId="64C02689" w14:textId="3429D3BD">
      <w:pPr>
        <w:rPr>
          <w:rFonts w:ascii="Arial" w:hAnsi="Arial" w:cs="Arial"/>
          <w:b/>
          <w:bCs/>
          <w:sz w:val="24"/>
          <w:szCs w:val="24"/>
        </w:rPr>
      </w:pPr>
      <w:r w:rsidRPr="0016627F">
        <w:rPr>
          <w:rFonts w:ascii="Arial" w:hAnsi="Arial" w:cs="Arial"/>
          <w:b/>
          <w:bCs/>
          <w:sz w:val="24"/>
          <w:szCs w:val="24"/>
        </w:rPr>
        <w:t>4.4      Rehabilitation of Offenders Act 1974</w:t>
      </w:r>
    </w:p>
    <w:p w:rsidRPr="0016627F" w:rsidR="003A00BA" w:rsidP="00004C3C" w:rsidRDefault="003A00BA" w14:paraId="3ED4FFF8" w14:textId="49951835">
      <w:pPr>
        <w:ind w:left="720"/>
        <w:rPr>
          <w:rFonts w:ascii="Arial" w:hAnsi="Arial" w:cs="Arial"/>
          <w:sz w:val="24"/>
          <w:szCs w:val="24"/>
        </w:rPr>
      </w:pPr>
      <w:r w:rsidRPr="0016627F">
        <w:rPr>
          <w:rFonts w:ascii="Arial" w:hAnsi="Arial" w:cs="Arial"/>
          <w:sz w:val="24"/>
          <w:szCs w:val="24"/>
        </w:rPr>
        <w:t xml:space="preserve">Candidates will be asked for details of any convictions on the application form. Job applicants do not need to tell potential employers about spent convictions or cautions. The Council will not refuse someone a job because they have been convicted of an offence if that conviction or caution is spent. Convictions </w:t>
      </w:r>
      <w:r w:rsidRPr="0016627F">
        <w:rPr>
          <w:rFonts w:ascii="Arial" w:hAnsi="Arial" w:cs="Arial"/>
          <w:sz w:val="24"/>
          <w:szCs w:val="24"/>
        </w:rPr>
        <w:lastRenderedPageBreak/>
        <w:t>with a sentence of four years or less become spent after   a certain period of time. To check spent conviction timescales use this link:</w:t>
      </w:r>
    </w:p>
    <w:p w:rsidRPr="0016627F" w:rsidR="003A00BA" w:rsidP="003A00BA" w:rsidRDefault="003A00BA" w14:paraId="3EF9943F" w14:textId="402EB9E2">
      <w:pPr>
        <w:rPr>
          <w:rFonts w:ascii="Arial" w:hAnsi="Arial" w:cs="Arial"/>
          <w:sz w:val="24"/>
          <w:szCs w:val="24"/>
        </w:rPr>
      </w:pPr>
      <w:r w:rsidRPr="0016627F">
        <w:rPr>
          <w:rFonts w:ascii="Arial" w:hAnsi="Arial" w:cs="Arial"/>
          <w:sz w:val="24"/>
          <w:szCs w:val="24"/>
        </w:rPr>
        <w:t>           </w:t>
      </w:r>
      <w:hyperlink w:history="1" r:id="rId13">
        <w:r w:rsidRPr="0016627F">
          <w:rPr>
            <w:rStyle w:val="Hyperlink"/>
            <w:rFonts w:ascii="Arial" w:hAnsi="Arial" w:cs="Arial"/>
            <w:color w:val="auto"/>
            <w:sz w:val="24"/>
            <w:szCs w:val="24"/>
          </w:rPr>
          <w:t>https://www.gov.uk/exoffenders-and-employment</w:t>
        </w:r>
      </w:hyperlink>
    </w:p>
    <w:p w:rsidRPr="0016627F" w:rsidR="003A00BA" w:rsidP="003A00BA" w:rsidRDefault="003A00BA" w14:paraId="620F2063" w14:textId="4A1718E0">
      <w:pPr>
        <w:rPr>
          <w:rFonts w:ascii="Arial" w:hAnsi="Arial" w:cs="Arial"/>
          <w:sz w:val="24"/>
          <w:szCs w:val="24"/>
        </w:rPr>
      </w:pPr>
      <w:r w:rsidRPr="0016627F">
        <w:rPr>
          <w:rFonts w:ascii="Arial" w:hAnsi="Arial" w:cs="Arial"/>
          <w:sz w:val="24"/>
          <w:szCs w:val="24"/>
        </w:rPr>
        <w:t>5.   </w:t>
      </w:r>
      <w:r w:rsidR="00004C3C">
        <w:rPr>
          <w:rFonts w:ascii="Arial" w:hAnsi="Arial" w:cs="Arial"/>
          <w:sz w:val="24"/>
          <w:szCs w:val="24"/>
        </w:rPr>
        <w:t>     </w:t>
      </w:r>
      <w:r w:rsidRPr="0016627F">
        <w:rPr>
          <w:rFonts w:ascii="Arial" w:hAnsi="Arial" w:cs="Arial"/>
          <w:b/>
          <w:bCs/>
          <w:sz w:val="24"/>
          <w:szCs w:val="24"/>
        </w:rPr>
        <w:t>Data protection</w:t>
      </w:r>
    </w:p>
    <w:p w:rsidRPr="0016627F" w:rsidR="003A00BA" w:rsidP="003A00BA" w:rsidRDefault="00CB0D74" w14:paraId="1A666FFB" w14:textId="3C02A56F">
      <w:pPr>
        <w:ind w:left="720" w:hanging="720"/>
        <w:rPr>
          <w:rFonts w:ascii="Arial" w:hAnsi="Arial" w:cs="Arial"/>
          <w:sz w:val="24"/>
          <w:szCs w:val="24"/>
        </w:rPr>
      </w:pPr>
      <w:r w:rsidRPr="0016627F">
        <w:rPr>
          <w:rFonts w:ascii="Arial" w:hAnsi="Arial" w:cs="Arial"/>
          <w:sz w:val="24"/>
          <w:szCs w:val="24"/>
        </w:rPr>
        <w:t>5.1      </w:t>
      </w:r>
      <w:r w:rsidRPr="0016627F" w:rsidR="003A00BA">
        <w:rPr>
          <w:rFonts w:ascii="Arial" w:hAnsi="Arial" w:cs="Arial"/>
          <w:spacing w:val="-3"/>
          <w:sz w:val="24"/>
          <w:szCs w:val="24"/>
          <w:lang w:eastAsia="en-GB"/>
        </w:rPr>
        <w:t>On application all candidates will receive a privacy statement</w:t>
      </w:r>
      <w:r w:rsidRPr="0016627F" w:rsidR="003A00BA">
        <w:rPr>
          <w:rFonts w:ascii="Arial" w:hAnsi="Arial" w:cs="Arial"/>
          <w:sz w:val="24"/>
          <w:szCs w:val="24"/>
        </w:rPr>
        <w:t xml:space="preserve">.  We will only seek to obtain information which is relevant to the recruitment and selection exercise. </w:t>
      </w:r>
    </w:p>
    <w:p w:rsidRPr="0016627F" w:rsidR="003A00BA" w:rsidP="003A00BA" w:rsidRDefault="003A00BA" w14:paraId="66E2C12E" w14:textId="77777777">
      <w:pPr>
        <w:pStyle w:val="Default"/>
        <w:rPr>
          <w:rFonts w:ascii="Arial" w:hAnsi="Arial" w:cs="Arial"/>
          <w:color w:val="auto"/>
        </w:rPr>
      </w:pPr>
    </w:p>
    <w:p w:rsidRPr="0016627F" w:rsidR="003A00BA" w:rsidP="003A00BA" w:rsidRDefault="00CB0D74" w14:paraId="2419E91D" w14:textId="2EC57CDD">
      <w:pPr>
        <w:ind w:left="720" w:hanging="720"/>
        <w:rPr>
          <w:rFonts w:ascii="Arial" w:hAnsi="Arial" w:cs="Arial"/>
          <w:spacing w:val="-3"/>
          <w:sz w:val="24"/>
          <w:szCs w:val="24"/>
          <w:lang w:eastAsia="en-GB"/>
        </w:rPr>
      </w:pPr>
      <w:r w:rsidRPr="0016627F">
        <w:rPr>
          <w:rFonts w:ascii="Arial" w:hAnsi="Arial" w:cs="Arial"/>
          <w:spacing w:val="-3"/>
          <w:sz w:val="24"/>
          <w:szCs w:val="24"/>
          <w:lang w:eastAsia="en-GB"/>
        </w:rPr>
        <w:t>5.2      </w:t>
      </w:r>
      <w:r w:rsidRPr="0016627F" w:rsidR="003A00BA">
        <w:rPr>
          <w:rFonts w:ascii="Arial" w:hAnsi="Arial" w:cs="Arial"/>
          <w:spacing w:val="-3"/>
          <w:sz w:val="24"/>
          <w:szCs w:val="24"/>
          <w:lang w:eastAsia="en-GB"/>
        </w:rPr>
        <w:t>Initially personal data is provided by the candidate when they apply for a vacant post and is used to follow the recruitment process. The individual is informed when they submit their application that the information we are collecting is for recruitment and equality and diversity purposes and to meet other statutory requirements such as the right to work. They are informed that their data will be retained for 12 months after the conclusion of the recruitment process.</w:t>
      </w:r>
    </w:p>
    <w:p w:rsidRPr="0016627F" w:rsidR="003A00BA" w:rsidP="003A00BA" w:rsidRDefault="00CB0D74" w14:paraId="4C34E5CA" w14:textId="4FF1B7EA">
      <w:pPr>
        <w:autoSpaceDE w:val="0"/>
        <w:autoSpaceDN w:val="0"/>
        <w:ind w:left="720" w:hanging="720"/>
        <w:rPr>
          <w:rFonts w:ascii="Arial" w:hAnsi="Arial" w:cs="Arial"/>
          <w:sz w:val="24"/>
          <w:szCs w:val="24"/>
        </w:rPr>
      </w:pPr>
      <w:r w:rsidRPr="0016627F">
        <w:rPr>
          <w:rFonts w:ascii="Arial" w:hAnsi="Arial" w:cs="Arial"/>
          <w:sz w:val="24"/>
          <w:szCs w:val="24"/>
        </w:rPr>
        <w:t>5.3      </w:t>
      </w:r>
      <w:r w:rsidRPr="0016627F" w:rsidR="003A00BA">
        <w:rPr>
          <w:rFonts w:ascii="Arial" w:hAnsi="Arial" w:cs="Arial"/>
          <w:sz w:val="24"/>
          <w:szCs w:val="24"/>
        </w:rPr>
        <w:t xml:space="preserve">HR process special categories of data, such as information about ethnic origin, sexual orientation and religion or belief, to monitor equality and diversity statistics. We also collect information about whether or not applicants are disabled to make reasonable adjustments for candidates who have a disability. We process such information to carry out our obligations under the Equality Act. </w:t>
      </w:r>
    </w:p>
    <w:p w:rsidRPr="0016627F" w:rsidR="003A00BA" w:rsidP="003A00BA" w:rsidRDefault="00CB0D74" w14:paraId="209E8D9A" w14:textId="2930369E">
      <w:pPr>
        <w:autoSpaceDE w:val="0"/>
        <w:autoSpaceDN w:val="0"/>
        <w:ind w:left="720" w:hanging="720"/>
        <w:rPr>
          <w:rFonts w:ascii="Arial" w:hAnsi="Arial" w:cs="Arial"/>
          <w:sz w:val="24"/>
          <w:szCs w:val="24"/>
        </w:rPr>
      </w:pPr>
      <w:r w:rsidRPr="0016627F">
        <w:rPr>
          <w:rFonts w:ascii="Arial" w:hAnsi="Arial" w:cs="Arial"/>
          <w:sz w:val="24"/>
          <w:szCs w:val="24"/>
        </w:rPr>
        <w:t>5.4      </w:t>
      </w:r>
      <w:r w:rsidRPr="0016627F" w:rsidR="003A00BA">
        <w:rPr>
          <w:rFonts w:ascii="Arial" w:hAnsi="Arial" w:cs="Arial"/>
          <w:sz w:val="24"/>
          <w:szCs w:val="24"/>
        </w:rPr>
        <w:t xml:space="preserve">Applicants are informed that their information may be shared internally for the purposes of the recruitment exercise. This includes members of HR and the recruitment selection panel. Their data may be shared with external third parties if a specialist or expert is participating in the recruitment selection process, who will be expected to comply with the Council’s GDPR policies.  </w:t>
      </w:r>
    </w:p>
    <w:p w:rsidRPr="0016627F" w:rsidR="003A00BA" w:rsidP="003A00BA" w:rsidRDefault="00CB0D74" w14:paraId="26A8E4F9" w14:textId="15321290">
      <w:pPr>
        <w:autoSpaceDE w:val="0"/>
        <w:autoSpaceDN w:val="0"/>
        <w:ind w:left="720" w:hanging="720"/>
        <w:rPr>
          <w:rFonts w:ascii="Arial" w:hAnsi="Arial" w:cs="Arial"/>
          <w:sz w:val="24"/>
          <w:szCs w:val="24"/>
        </w:rPr>
      </w:pPr>
      <w:r w:rsidRPr="0016627F">
        <w:rPr>
          <w:rFonts w:ascii="Arial" w:hAnsi="Arial" w:cs="Arial"/>
          <w:sz w:val="24"/>
          <w:szCs w:val="24"/>
        </w:rPr>
        <w:t>5.5      </w:t>
      </w:r>
      <w:r w:rsidRPr="0016627F" w:rsidR="003A00BA">
        <w:rPr>
          <w:rFonts w:ascii="Arial" w:hAnsi="Arial" w:cs="Arial"/>
          <w:sz w:val="24"/>
          <w:szCs w:val="24"/>
        </w:rPr>
        <w:t xml:space="preserve">We take the security of an applicant’s data seriously. We have internal policies and controls in place to ensure that data is not lost, accidentally destroyed, misused or disclosed, and is not accessed except by our employees in the proper performance of their duties. </w:t>
      </w:r>
    </w:p>
    <w:p w:rsidRPr="0016627F" w:rsidR="003A00BA" w:rsidP="003A00BA" w:rsidRDefault="003A00BA" w14:paraId="14460940" w14:textId="77777777">
      <w:pPr>
        <w:autoSpaceDE w:val="0"/>
        <w:autoSpaceDN w:val="0"/>
        <w:ind w:left="720" w:hanging="720"/>
        <w:rPr>
          <w:rFonts w:ascii="Arial" w:hAnsi="Arial" w:cs="Arial"/>
          <w:sz w:val="24"/>
          <w:szCs w:val="24"/>
        </w:rPr>
      </w:pPr>
      <w:r w:rsidRPr="0016627F">
        <w:rPr>
          <w:rFonts w:ascii="Arial" w:hAnsi="Arial" w:cs="Arial"/>
          <w:sz w:val="24"/>
          <w:szCs w:val="24"/>
        </w:rPr>
        <w:t>5.6       If an application for employment is unsuccessful, the organisation will hold the data on file (centrally by Human Resources) for 12 months after the end of the relevant recruitment process. At the end of that period, the data is deleted or destroyed.</w:t>
      </w:r>
    </w:p>
    <w:p w:rsidR="003A00BA" w:rsidP="003A00BA" w:rsidRDefault="003A00BA" w14:paraId="1B43BD30" w14:textId="2B274F04">
      <w:pPr>
        <w:pStyle w:val="Heading1"/>
        <w:spacing w:line="288" w:lineRule="auto"/>
        <w:jc w:val="left"/>
        <w:rPr>
          <w:rFonts w:ascii="Arial" w:hAnsi="Arial" w:eastAsia="Times New Roman" w:cs="Arial"/>
          <w:kern w:val="36"/>
          <w:sz w:val="24"/>
          <w:szCs w:val="24"/>
        </w:rPr>
      </w:pPr>
      <w:r w:rsidRPr="0016627F">
        <w:rPr>
          <w:rFonts w:ascii="Arial" w:hAnsi="Arial" w:eastAsia="Times New Roman" w:cs="Arial"/>
          <w:b w:val="0"/>
          <w:bCs w:val="0"/>
          <w:kern w:val="36"/>
          <w:sz w:val="24"/>
          <w:szCs w:val="24"/>
        </w:rPr>
        <w:t>6</w:t>
      </w:r>
      <w:r w:rsidRPr="0016627F">
        <w:rPr>
          <w:rFonts w:eastAsia="Times New Roman"/>
          <w:b w:val="0"/>
          <w:bCs w:val="0"/>
          <w:kern w:val="36"/>
          <w:sz w:val="24"/>
          <w:szCs w:val="24"/>
        </w:rPr>
        <w:t>.</w:t>
      </w:r>
      <w:r w:rsidR="00C57E04">
        <w:rPr>
          <w:rFonts w:ascii="Arial" w:hAnsi="Arial" w:eastAsia="Times New Roman" w:cs="Arial"/>
          <w:b w:val="0"/>
          <w:bCs w:val="0"/>
          <w:kern w:val="36"/>
          <w:sz w:val="24"/>
          <w:szCs w:val="24"/>
        </w:rPr>
        <w:t xml:space="preserve">        </w:t>
      </w:r>
      <w:r w:rsidRPr="0016627F">
        <w:rPr>
          <w:rFonts w:ascii="Arial" w:hAnsi="Arial" w:eastAsia="Times New Roman" w:cs="Arial"/>
          <w:kern w:val="36"/>
          <w:sz w:val="24"/>
          <w:szCs w:val="24"/>
        </w:rPr>
        <w:t>Equality and Diversity</w:t>
      </w:r>
    </w:p>
    <w:p w:rsidRPr="0016627F" w:rsidR="00004C3C" w:rsidP="003A00BA" w:rsidRDefault="00004C3C" w14:paraId="22CF4ED6" w14:textId="77777777">
      <w:pPr>
        <w:pStyle w:val="Heading1"/>
        <w:spacing w:line="288" w:lineRule="auto"/>
        <w:jc w:val="left"/>
        <w:rPr>
          <w:rFonts w:ascii="Arial" w:hAnsi="Arial" w:eastAsia="Times New Roman" w:cs="Arial"/>
          <w:b w:val="0"/>
          <w:bCs w:val="0"/>
          <w:kern w:val="36"/>
          <w:sz w:val="24"/>
          <w:szCs w:val="24"/>
        </w:rPr>
      </w:pPr>
    </w:p>
    <w:p w:rsidRPr="0016627F" w:rsidR="003A00BA" w:rsidP="00CB0D74" w:rsidRDefault="00C57E04" w14:paraId="7D088CFC" w14:textId="28B73C27">
      <w:pPr>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bookmarkStart w:name="_GoBack" w:id="1"/>
      <w:bookmarkEnd w:id="1"/>
      <w:r w:rsidRPr="0016627F" w:rsidR="003A00BA">
        <w:rPr>
          <w:rFonts w:ascii="Arial" w:hAnsi="Arial" w:cs="Arial"/>
          <w:sz w:val="24"/>
          <w:szCs w:val="24"/>
        </w:rPr>
        <w:t xml:space="preserve">The council will ensure that people from all sections of the community have genuine equal opportunities to gain employment with the council in all of its service areas and, if employed, to progress within the council.  We will take </w:t>
      </w:r>
      <w:r w:rsidRPr="0016627F" w:rsidR="003A00BA">
        <w:rPr>
          <w:rFonts w:ascii="Arial" w:hAnsi="Arial" w:cs="Arial"/>
          <w:sz w:val="24"/>
          <w:szCs w:val="24"/>
        </w:rPr>
        <w:lastRenderedPageBreak/>
        <w:t>appropriate, reasonable, and practicable steps to remove all barriers and obstacles to such equal opportunities. Job applicants will be required to complete an Equalities Monitoring Form to enable HR to keep equalities monitoring data and make reasonable adjustments for disabled applicants. Recruiting managers will not see these forms.</w:t>
      </w:r>
    </w:p>
    <w:p w:rsidRPr="0016627F" w:rsidR="003A00BA" w:rsidP="00004C3C" w:rsidRDefault="003A00BA" w14:paraId="7159E00E" w14:textId="77CEA9F3">
      <w:pPr>
        <w:ind w:left="709"/>
        <w:rPr>
          <w:rFonts w:ascii="Arial" w:hAnsi="Arial" w:cs="Arial"/>
          <w:sz w:val="24"/>
          <w:szCs w:val="24"/>
        </w:rPr>
      </w:pPr>
      <w:r w:rsidRPr="0016627F">
        <w:rPr>
          <w:rFonts w:ascii="Arial" w:hAnsi="Arial" w:cs="Arial"/>
          <w:sz w:val="24"/>
          <w:szCs w:val="24"/>
        </w:rPr>
        <w:t>Job applicants expect and deserve to be treated fairly and considerately. It is unlawful to unjustifiably discriminate against people applying for jobs on the grounds of:</w:t>
      </w:r>
    </w:p>
    <w:p w:rsidRPr="0016627F" w:rsidR="003A00BA" w:rsidP="00004C3C" w:rsidRDefault="003A00BA" w14:paraId="1FF55C71"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Age </w:t>
      </w:r>
    </w:p>
    <w:p w:rsidRPr="0016627F" w:rsidR="003A00BA" w:rsidP="00004C3C" w:rsidRDefault="003A00BA" w14:paraId="22E82F7F"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Disability </w:t>
      </w:r>
    </w:p>
    <w:p w:rsidRPr="0016627F" w:rsidR="003A00BA" w:rsidP="00004C3C" w:rsidRDefault="003A00BA" w14:paraId="4072E9D0"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Race </w:t>
      </w:r>
    </w:p>
    <w:p w:rsidRPr="0016627F" w:rsidR="003A00BA" w:rsidP="00004C3C" w:rsidRDefault="003A00BA" w14:paraId="13809FC4"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Religion or belief </w:t>
      </w:r>
    </w:p>
    <w:p w:rsidRPr="0016627F" w:rsidR="003A00BA" w:rsidP="00004C3C" w:rsidRDefault="003A00BA" w14:paraId="487DD574"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 xml:space="preserve">Sex </w:t>
      </w:r>
    </w:p>
    <w:p w:rsidRPr="0016627F" w:rsidR="003A00BA" w:rsidP="00004C3C" w:rsidRDefault="003A00BA" w14:paraId="1E72A646"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Sexual orientation</w:t>
      </w:r>
    </w:p>
    <w:p w:rsidRPr="0016627F" w:rsidR="003A00BA" w:rsidP="00004C3C" w:rsidRDefault="003A00BA" w14:paraId="2F618AD2"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Gender reassignment</w:t>
      </w:r>
    </w:p>
    <w:p w:rsidRPr="0016627F" w:rsidR="003A00BA" w:rsidP="00004C3C" w:rsidRDefault="003A00BA" w14:paraId="4C176764" w14:textId="77777777">
      <w:pPr>
        <w:numPr>
          <w:ilvl w:val="0"/>
          <w:numId w:val="5"/>
        </w:numPr>
        <w:tabs>
          <w:tab w:val="clear" w:pos="720"/>
          <w:tab w:val="num" w:pos="11"/>
        </w:tabs>
        <w:spacing w:after="0" w:line="240" w:lineRule="auto"/>
        <w:ind w:firstLine="709"/>
        <w:rPr>
          <w:rFonts w:ascii="Arial" w:hAnsi="Arial" w:cs="Arial"/>
          <w:sz w:val="24"/>
          <w:szCs w:val="24"/>
        </w:rPr>
      </w:pPr>
      <w:r w:rsidRPr="0016627F">
        <w:rPr>
          <w:rFonts w:ascii="Arial" w:hAnsi="Arial" w:cs="Arial"/>
          <w:sz w:val="24"/>
          <w:szCs w:val="24"/>
        </w:rPr>
        <w:t>Pregnancy and Maternity</w:t>
      </w:r>
    </w:p>
    <w:p w:rsidR="003A00BA" w:rsidP="0092652E" w:rsidRDefault="003A00BA" w14:paraId="73D7C65E" w14:textId="2B455868">
      <w:pPr>
        <w:numPr>
          <w:ilvl w:val="0"/>
          <w:numId w:val="5"/>
        </w:numPr>
        <w:tabs>
          <w:tab w:val="clear" w:pos="720"/>
          <w:tab w:val="num" w:pos="11"/>
        </w:tabs>
        <w:spacing w:after="0" w:line="240" w:lineRule="auto"/>
        <w:ind w:firstLine="709"/>
        <w:rPr>
          <w:rFonts w:ascii="Arial" w:hAnsi="Arial" w:cs="Arial"/>
          <w:sz w:val="24"/>
          <w:szCs w:val="24"/>
        </w:rPr>
      </w:pPr>
      <w:r w:rsidRPr="00004C3C">
        <w:rPr>
          <w:rFonts w:ascii="Arial" w:hAnsi="Arial" w:cs="Arial"/>
          <w:sz w:val="24"/>
          <w:szCs w:val="24"/>
        </w:rPr>
        <w:t>Marriage and Civil Partnership</w:t>
      </w:r>
    </w:p>
    <w:p w:rsidRPr="00004C3C" w:rsidR="00004C3C" w:rsidP="00004C3C" w:rsidRDefault="00004C3C" w14:paraId="1E5D4707" w14:textId="77777777">
      <w:pPr>
        <w:spacing w:after="0" w:line="240" w:lineRule="auto"/>
        <w:rPr>
          <w:rFonts w:ascii="Arial" w:hAnsi="Arial" w:cs="Arial"/>
          <w:sz w:val="24"/>
          <w:szCs w:val="24"/>
        </w:rPr>
      </w:pPr>
    </w:p>
    <w:p w:rsidRPr="0016627F" w:rsidR="003A00BA" w:rsidP="003A00BA" w:rsidRDefault="00004C3C" w14:paraId="37E205C6" w14:textId="11B1EE0A">
      <w:pPr>
        <w:ind w:left="720" w:hanging="720"/>
        <w:rPr>
          <w:rFonts w:ascii="Arial" w:hAnsi="Arial" w:cs="Arial"/>
          <w:sz w:val="24"/>
          <w:szCs w:val="24"/>
        </w:rPr>
      </w:pPr>
      <w:r>
        <w:rPr>
          <w:rFonts w:ascii="Arial" w:hAnsi="Arial" w:cs="Arial"/>
          <w:sz w:val="24"/>
          <w:szCs w:val="24"/>
        </w:rPr>
        <w:t>6.2     </w:t>
      </w:r>
      <w:r w:rsidRPr="0016627F" w:rsidR="003A00BA">
        <w:rPr>
          <w:rFonts w:ascii="Arial" w:hAnsi="Arial" w:cs="Arial"/>
          <w:sz w:val="24"/>
          <w:szCs w:val="24"/>
        </w:rPr>
        <w:t xml:space="preserve">The council seeks to employ on merit, a workforce which reflects the diverse community at large because we value the individual contribution of people irrespective of their age, disability, ethnic or national origin, gender, marital status, nationality, race, religion or belief, responsibility for dependants, sexual orientation, trade union or political activity.  </w:t>
      </w:r>
    </w:p>
    <w:p w:rsidRPr="0016627F" w:rsidR="003A00BA" w:rsidP="003A00BA" w:rsidRDefault="00004C3C" w14:paraId="43E60534" w14:textId="50099CB3">
      <w:pPr>
        <w:ind w:left="720" w:hanging="720"/>
        <w:rPr>
          <w:rFonts w:ascii="Arial" w:hAnsi="Arial" w:cs="Arial"/>
          <w:sz w:val="24"/>
          <w:szCs w:val="24"/>
        </w:rPr>
      </w:pPr>
      <w:r>
        <w:rPr>
          <w:rFonts w:ascii="Arial" w:hAnsi="Arial" w:cs="Arial"/>
          <w:sz w:val="24"/>
          <w:szCs w:val="24"/>
        </w:rPr>
        <w:t>6.3      </w:t>
      </w:r>
      <w:r w:rsidRPr="0016627F" w:rsidR="003A00BA">
        <w:rPr>
          <w:rFonts w:ascii="Arial" w:hAnsi="Arial" w:cs="Arial"/>
          <w:sz w:val="24"/>
          <w:szCs w:val="24"/>
        </w:rPr>
        <w:t xml:space="preserve">The policy and procedure aims to provide a framework within which managers can objectively set and assess the skills, abilities, knowledge, experience, or other valid job-related criteria for each post.  This objective approach helps to eliminate bias and enables selectors to appoint the most suitable candidate for a post.  </w:t>
      </w:r>
    </w:p>
    <w:p w:rsidRPr="0016627F" w:rsidR="003A00BA" w:rsidP="003A00BA" w:rsidRDefault="00004C3C" w14:paraId="5C686E55" w14:textId="5F3CE639">
      <w:pPr>
        <w:ind w:left="720" w:hanging="720"/>
        <w:rPr>
          <w:rFonts w:ascii="Arial" w:hAnsi="Arial" w:cs="Arial"/>
          <w:sz w:val="24"/>
          <w:szCs w:val="24"/>
        </w:rPr>
      </w:pPr>
      <w:r>
        <w:rPr>
          <w:rFonts w:ascii="Arial" w:hAnsi="Arial" w:cs="Arial"/>
          <w:sz w:val="24"/>
          <w:szCs w:val="24"/>
        </w:rPr>
        <w:t>6.4      </w:t>
      </w:r>
      <w:r w:rsidRPr="0016627F" w:rsidR="003A00BA">
        <w:rPr>
          <w:rFonts w:ascii="Arial" w:hAnsi="Arial" w:cs="Arial"/>
          <w:sz w:val="24"/>
          <w:szCs w:val="24"/>
        </w:rPr>
        <w:t>Recruitment and selection within the council is an identifiable process through which equalities will be promoted and monitored enabling clear action to be taken to eliminate unlawful discrimination.</w:t>
      </w:r>
    </w:p>
    <w:p w:rsidRPr="0016627F" w:rsidR="003A00BA" w:rsidP="003A00BA" w:rsidRDefault="00004C3C" w14:paraId="791FFE2F" w14:textId="5714BE50">
      <w:pPr>
        <w:ind w:left="720" w:hanging="720"/>
        <w:rPr>
          <w:rFonts w:ascii="Arial" w:hAnsi="Arial" w:cs="Arial"/>
          <w:sz w:val="24"/>
          <w:szCs w:val="24"/>
        </w:rPr>
      </w:pPr>
      <w:r>
        <w:rPr>
          <w:rFonts w:ascii="Arial" w:hAnsi="Arial" w:cs="Arial"/>
          <w:sz w:val="24"/>
          <w:szCs w:val="24"/>
        </w:rPr>
        <w:t>6.5      </w:t>
      </w:r>
      <w:r w:rsidRPr="0016627F" w:rsidR="003A00BA">
        <w:rPr>
          <w:rFonts w:ascii="Arial" w:hAnsi="Arial" w:cs="Arial"/>
          <w:sz w:val="24"/>
          <w:szCs w:val="24"/>
        </w:rPr>
        <w:t>The Council will take all reasonably practical steps to prevent discrimination from occurring. The Council will be legally responsible for any discriminatory acts of its employees.</w:t>
      </w:r>
    </w:p>
    <w:p w:rsidRPr="0016627F" w:rsidR="003A00BA" w:rsidP="003A00BA" w:rsidRDefault="00004C3C" w14:paraId="25F65EEC" w14:textId="05AFEBB5">
      <w:pPr>
        <w:ind w:left="720" w:hanging="720"/>
        <w:rPr>
          <w:rFonts w:ascii="Arial" w:hAnsi="Arial" w:cs="Arial"/>
          <w:sz w:val="24"/>
          <w:szCs w:val="24"/>
        </w:rPr>
      </w:pPr>
      <w:r>
        <w:rPr>
          <w:rFonts w:ascii="Arial" w:hAnsi="Arial" w:cs="Arial"/>
          <w:sz w:val="24"/>
          <w:szCs w:val="24"/>
        </w:rPr>
        <w:t>6.6      </w:t>
      </w:r>
      <w:r w:rsidRPr="0016627F" w:rsidR="003A00BA">
        <w:rPr>
          <w:rFonts w:ascii="Arial" w:hAnsi="Arial" w:cs="Arial"/>
          <w:sz w:val="24"/>
          <w:szCs w:val="24"/>
        </w:rPr>
        <w:t>The Council will take all necessary steps to avoid direct and indirect discrimination. Direct discrimination is where applicants are required to have a particular characteristic to fit into a role and in direct discrimination can be as a result of imposing unnecessary conditions for a job. For example of all against wearing headgear at work could in directly discriminate against Sikh men who wear turbans.</w:t>
      </w:r>
    </w:p>
    <w:p w:rsidRPr="0016627F" w:rsidR="003A00BA" w:rsidP="003A00BA" w:rsidRDefault="003A00BA" w14:paraId="77A43D6D" w14:textId="77777777">
      <w:pPr>
        <w:ind w:left="720" w:hanging="720"/>
        <w:rPr>
          <w:rFonts w:ascii="Arial" w:hAnsi="Arial" w:cs="Arial"/>
          <w:sz w:val="24"/>
          <w:szCs w:val="24"/>
        </w:rPr>
      </w:pPr>
    </w:p>
    <w:p w:rsidRPr="0016627F" w:rsidR="003A00BA" w:rsidP="00CB0D74" w:rsidRDefault="00004C3C" w14:paraId="02A51947" w14:textId="4F4ECEBF">
      <w:pPr>
        <w:ind w:left="720" w:hanging="720"/>
        <w:rPr>
          <w:rFonts w:ascii="Arial" w:hAnsi="Arial" w:cs="Arial"/>
          <w:sz w:val="24"/>
          <w:szCs w:val="24"/>
        </w:rPr>
      </w:pPr>
      <w:r>
        <w:rPr>
          <w:rFonts w:ascii="Arial" w:hAnsi="Arial" w:cs="Arial"/>
          <w:sz w:val="24"/>
          <w:szCs w:val="24"/>
        </w:rPr>
        <w:lastRenderedPageBreak/>
        <w:t>6.7      </w:t>
      </w:r>
      <w:r w:rsidRPr="0016627F" w:rsidR="003A00BA">
        <w:rPr>
          <w:rFonts w:ascii="Arial" w:hAnsi="Arial" w:cs="Arial"/>
          <w:sz w:val="24"/>
          <w:szCs w:val="24"/>
        </w:rPr>
        <w:t>The Council will take all necessary steps to ensure that victimisation is not a factor in recruitment.</w:t>
      </w:r>
    </w:p>
    <w:p w:rsidRPr="0016627F" w:rsidR="003A00BA" w:rsidP="00CB0D74" w:rsidRDefault="00004C3C" w14:paraId="605D3C53" w14:textId="0E650056">
      <w:pPr>
        <w:rPr>
          <w:rFonts w:ascii="Arial" w:hAnsi="Arial" w:cs="Arial"/>
          <w:sz w:val="24"/>
          <w:szCs w:val="24"/>
        </w:rPr>
      </w:pPr>
      <w:r>
        <w:rPr>
          <w:rFonts w:ascii="Arial" w:hAnsi="Arial" w:cs="Arial"/>
          <w:sz w:val="24"/>
          <w:szCs w:val="24"/>
        </w:rPr>
        <w:t>6.8      </w:t>
      </w:r>
      <w:r w:rsidRPr="0016627F" w:rsidR="003A00BA">
        <w:rPr>
          <w:rFonts w:ascii="Arial" w:hAnsi="Arial" w:cs="Arial"/>
          <w:sz w:val="24"/>
          <w:szCs w:val="24"/>
        </w:rPr>
        <w:t>The Council will ensure that it carries out its duty to disabled candidates by</w:t>
      </w:r>
    </w:p>
    <w:p w:rsidRPr="0016627F" w:rsidR="003A00BA" w:rsidP="003A00BA" w:rsidRDefault="003A00BA" w14:paraId="73E03934" w14:textId="77777777">
      <w:pPr>
        <w:numPr>
          <w:ilvl w:val="0"/>
          <w:numId w:val="6"/>
        </w:numPr>
        <w:spacing w:after="0" w:line="240" w:lineRule="auto"/>
        <w:rPr>
          <w:rFonts w:ascii="Arial" w:hAnsi="Arial" w:cs="Arial"/>
          <w:sz w:val="24"/>
          <w:szCs w:val="24"/>
        </w:rPr>
      </w:pPr>
      <w:proofErr w:type="gramStart"/>
      <w:r w:rsidRPr="0016627F">
        <w:rPr>
          <w:rFonts w:ascii="Arial" w:hAnsi="Arial" w:cs="Arial"/>
          <w:sz w:val="24"/>
          <w:szCs w:val="24"/>
        </w:rPr>
        <w:t>interviewing</w:t>
      </w:r>
      <w:proofErr w:type="gramEnd"/>
      <w:r w:rsidRPr="0016627F">
        <w:rPr>
          <w:rFonts w:ascii="Arial" w:hAnsi="Arial" w:cs="Arial"/>
          <w:sz w:val="24"/>
          <w:szCs w:val="24"/>
        </w:rPr>
        <w:t xml:space="preserve"> all disabled applicants who meet the essential criteria for a job vacancy.</w:t>
      </w:r>
    </w:p>
    <w:p w:rsidRPr="0016627F" w:rsidR="003A00BA" w:rsidP="003A00BA" w:rsidRDefault="003A00BA" w14:paraId="7BFF8629" w14:textId="77777777">
      <w:pPr>
        <w:numPr>
          <w:ilvl w:val="0"/>
          <w:numId w:val="6"/>
        </w:numPr>
        <w:spacing w:after="0" w:line="240" w:lineRule="auto"/>
        <w:rPr>
          <w:rFonts w:ascii="Arial" w:hAnsi="Arial" w:cs="Arial"/>
          <w:sz w:val="24"/>
          <w:szCs w:val="24"/>
        </w:rPr>
      </w:pPr>
      <w:r w:rsidRPr="0016627F">
        <w:rPr>
          <w:rFonts w:ascii="Arial" w:hAnsi="Arial" w:cs="Arial"/>
          <w:sz w:val="24"/>
          <w:szCs w:val="24"/>
        </w:rPr>
        <w:t>making the necessary adjustments to enable disabled candidates to attend the interview and to carry out any assessments</w:t>
      </w:r>
    </w:p>
    <w:p w:rsidRPr="0016627F" w:rsidR="003A00BA" w:rsidP="003A00BA" w:rsidRDefault="003A00BA" w14:paraId="14CABFEB" w14:textId="77777777">
      <w:pPr>
        <w:numPr>
          <w:ilvl w:val="0"/>
          <w:numId w:val="6"/>
        </w:numPr>
        <w:spacing w:after="0" w:line="240" w:lineRule="auto"/>
        <w:rPr>
          <w:rFonts w:ascii="Arial" w:hAnsi="Arial" w:cs="Arial"/>
          <w:sz w:val="24"/>
          <w:szCs w:val="24"/>
        </w:rPr>
      </w:pPr>
      <w:proofErr w:type="gramStart"/>
      <w:r w:rsidRPr="0016627F">
        <w:rPr>
          <w:rFonts w:ascii="Arial" w:hAnsi="Arial" w:cs="Arial"/>
          <w:sz w:val="24"/>
          <w:szCs w:val="24"/>
        </w:rPr>
        <w:t>to</w:t>
      </w:r>
      <w:proofErr w:type="gramEnd"/>
      <w:r w:rsidRPr="0016627F">
        <w:rPr>
          <w:rFonts w:ascii="Arial" w:hAnsi="Arial" w:cs="Arial"/>
          <w:sz w:val="24"/>
          <w:szCs w:val="24"/>
        </w:rPr>
        <w:t xml:space="preserve"> ensure that all employees develop the appropriate level of disability awareness and commitment to make adjustments.</w:t>
      </w:r>
    </w:p>
    <w:p w:rsidR="003A00BA" w:rsidP="0032118C" w:rsidRDefault="003A00BA" w14:paraId="413158F0" w14:textId="59385DEB">
      <w:pPr>
        <w:numPr>
          <w:ilvl w:val="0"/>
          <w:numId w:val="6"/>
        </w:numPr>
        <w:spacing w:after="0" w:line="240" w:lineRule="auto"/>
        <w:rPr>
          <w:rFonts w:ascii="Arial" w:hAnsi="Arial" w:cs="Arial"/>
          <w:sz w:val="24"/>
          <w:szCs w:val="24"/>
        </w:rPr>
      </w:pPr>
      <w:r w:rsidRPr="0016627F">
        <w:rPr>
          <w:rFonts w:ascii="Arial" w:hAnsi="Arial" w:cs="Arial"/>
          <w:sz w:val="24"/>
          <w:szCs w:val="24"/>
        </w:rPr>
        <w:t>to work with external agencies to help disabled employees to enter the workforce</w:t>
      </w:r>
    </w:p>
    <w:p w:rsidRPr="0016627F" w:rsidR="0032118C" w:rsidP="0032118C" w:rsidRDefault="0032118C" w14:paraId="6277F1F6" w14:textId="77777777">
      <w:pPr>
        <w:spacing w:after="0" w:line="240" w:lineRule="auto"/>
        <w:rPr>
          <w:rFonts w:ascii="Arial" w:hAnsi="Arial" w:cs="Arial"/>
          <w:sz w:val="24"/>
          <w:szCs w:val="24"/>
        </w:rPr>
      </w:pPr>
    </w:p>
    <w:p w:rsidR="003A00BA" w:rsidP="0032118C" w:rsidRDefault="003A00BA" w14:paraId="7EA01911" w14:textId="50A7B104">
      <w:pPr>
        <w:pStyle w:val="NormalWeb"/>
        <w:spacing w:after="0" w:afterAutospacing="0"/>
        <w:ind w:left="709"/>
        <w:rPr>
          <w:rFonts w:ascii="Arial" w:hAnsi="Arial" w:cs="Arial"/>
        </w:rPr>
      </w:pPr>
      <w:r w:rsidRPr="0016627F">
        <w:rPr>
          <w:rStyle w:val="Strong"/>
          <w:rFonts w:ascii="Arial" w:hAnsi="Arial" w:cs="Arial"/>
          <w:b w:val="0"/>
          <w:bCs w:val="0"/>
        </w:rPr>
        <w:t>Reasonable adjustments are</w:t>
      </w:r>
      <w:r w:rsidRPr="0016627F">
        <w:rPr>
          <w:rFonts w:ascii="Arial" w:hAnsi="Arial" w:cs="Arial"/>
        </w:rPr>
        <w:t xml:space="preserve"> a way of preventing discrimination against disabled people by making changes to ensure that they are not at a disadvantage. For example, where a typing test is used as a selection method, a specialist keyboard would count as a reasonable adjustme</w:t>
      </w:r>
      <w:r w:rsidRPr="0016627F" w:rsidR="00CB0D74">
        <w:rPr>
          <w:rFonts w:ascii="Arial" w:hAnsi="Arial" w:cs="Arial"/>
        </w:rPr>
        <w:t>nt for a disab</w:t>
      </w:r>
      <w:r w:rsidRPr="0016627F">
        <w:rPr>
          <w:rFonts w:ascii="Arial" w:hAnsi="Arial" w:cs="Arial"/>
        </w:rPr>
        <w:t>led job applicant unable to use a conventional keyboard.</w:t>
      </w:r>
    </w:p>
    <w:p w:rsidRPr="0016627F" w:rsidR="0032118C" w:rsidP="0032118C" w:rsidRDefault="0032118C" w14:paraId="4C3EBD25" w14:textId="77777777">
      <w:pPr>
        <w:pStyle w:val="NormalWeb"/>
        <w:spacing w:after="0" w:afterAutospacing="0"/>
        <w:ind w:left="709"/>
        <w:rPr>
          <w:rFonts w:ascii="Arial" w:hAnsi="Arial" w:cs="Arial"/>
        </w:rPr>
      </w:pPr>
    </w:p>
    <w:p w:rsidR="003A00BA" w:rsidP="003A00BA" w:rsidRDefault="003A00BA" w14:paraId="0483AE79" w14:textId="018EB2FC">
      <w:pPr>
        <w:pStyle w:val="Heading1"/>
        <w:spacing w:line="288" w:lineRule="auto"/>
        <w:jc w:val="left"/>
        <w:rPr>
          <w:rFonts w:ascii="Arial" w:hAnsi="Arial" w:eastAsia="Times New Roman" w:cs="Arial"/>
          <w:kern w:val="36"/>
          <w:sz w:val="24"/>
          <w:szCs w:val="24"/>
        </w:rPr>
      </w:pPr>
      <w:r w:rsidRPr="0016627F">
        <w:rPr>
          <w:rFonts w:ascii="Arial" w:hAnsi="Arial" w:eastAsia="Times New Roman" w:cs="Arial"/>
          <w:b w:val="0"/>
          <w:bCs w:val="0"/>
          <w:kern w:val="36"/>
          <w:sz w:val="24"/>
          <w:szCs w:val="24"/>
        </w:rPr>
        <w:t>7.        </w:t>
      </w:r>
      <w:r w:rsidRPr="0016627F">
        <w:rPr>
          <w:rFonts w:ascii="Arial" w:hAnsi="Arial" w:eastAsia="Times New Roman" w:cs="Arial"/>
          <w:kern w:val="36"/>
          <w:sz w:val="24"/>
          <w:szCs w:val="24"/>
        </w:rPr>
        <w:t>Risk Management</w:t>
      </w:r>
    </w:p>
    <w:p w:rsidRPr="0016627F" w:rsidR="00004C3C" w:rsidP="003A00BA" w:rsidRDefault="00004C3C" w14:paraId="5A753181" w14:textId="77777777">
      <w:pPr>
        <w:pStyle w:val="Heading1"/>
        <w:spacing w:line="288" w:lineRule="auto"/>
        <w:jc w:val="left"/>
        <w:rPr>
          <w:rFonts w:ascii="Arial" w:hAnsi="Arial" w:eastAsia="Times New Roman" w:cs="Arial"/>
          <w:b w:val="0"/>
          <w:bCs w:val="0"/>
          <w:kern w:val="36"/>
          <w:sz w:val="24"/>
          <w:szCs w:val="24"/>
        </w:rPr>
      </w:pPr>
    </w:p>
    <w:p w:rsidRPr="00004C3C" w:rsidR="003A00BA" w:rsidP="00004C3C" w:rsidRDefault="00004C3C" w14:paraId="1EA0094D" w14:textId="17FCDD67">
      <w:pPr>
        <w:spacing w:after="0" w:line="240" w:lineRule="auto"/>
        <w:ind w:left="720" w:hanging="720"/>
        <w:rPr>
          <w:rFonts w:ascii="Arial" w:hAnsi="Arial" w:cs="Arial"/>
        </w:rPr>
      </w:pPr>
      <w:r>
        <w:rPr>
          <w:rFonts w:ascii="Arial" w:hAnsi="Arial" w:cs="Arial"/>
        </w:rPr>
        <w:t>7.1</w:t>
      </w:r>
      <w:r>
        <w:rPr>
          <w:rFonts w:ascii="Arial" w:hAnsi="Arial" w:cs="Arial"/>
        </w:rPr>
        <w:tab/>
      </w:r>
      <w:r w:rsidRPr="00004C3C" w:rsidR="003A00BA">
        <w:rPr>
          <w:rFonts w:ascii="Arial" w:hAnsi="Arial" w:cs="Arial"/>
        </w:rPr>
        <w:t xml:space="preserve">There is a risk of litigation if this policy and procedure and associated policies such as the Council’s Equality policy are not followed to ensure compliance with legal requirements. </w:t>
      </w:r>
    </w:p>
    <w:p w:rsidRPr="0016627F" w:rsidR="003A00BA" w:rsidP="00004C3C" w:rsidRDefault="003A00BA" w14:paraId="7C917FD3" w14:textId="77777777">
      <w:pPr>
        <w:pStyle w:val="EndnoteText"/>
        <w:rPr>
          <w:rFonts w:ascii="Arial" w:hAnsi="Arial" w:cs="Arial"/>
          <w:sz w:val="24"/>
          <w:szCs w:val="24"/>
        </w:rPr>
      </w:pPr>
    </w:p>
    <w:p w:rsidRPr="0016627F" w:rsidR="003A00BA" w:rsidP="00004C3C" w:rsidRDefault="00004C3C" w14:paraId="74E1ABF9" w14:textId="581418AE">
      <w:pPr>
        <w:spacing w:after="0" w:line="240" w:lineRule="auto"/>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Pr="0016627F" w:rsidR="003A00BA">
        <w:rPr>
          <w:rFonts w:ascii="Arial" w:hAnsi="Arial" w:cs="Arial"/>
          <w:sz w:val="24"/>
          <w:szCs w:val="24"/>
        </w:rPr>
        <w:t>There are also risks associated with appointing unsuitable or less suitable candidates if the measures outlined in this and other complementary documents are not complied with or applied consistently across the council. Such risks include unsatisfactory or poor work performance that could adversely impact on the quality of service delivery and on the reputation of the council as an employer of choice seeking to attract, recruit and retain the best people for jobs within the Council; and possible adverse impact on colleagues and other staff.</w:t>
      </w:r>
    </w:p>
    <w:p w:rsidRPr="0016627F" w:rsidR="003A00BA" w:rsidP="00004C3C" w:rsidRDefault="003A00BA" w14:paraId="108F6612" w14:textId="77777777">
      <w:pPr>
        <w:spacing w:after="0" w:line="240" w:lineRule="auto"/>
        <w:rPr>
          <w:rFonts w:ascii="Times New Roman" w:hAnsi="Times New Roman" w:cs="Times New Roman"/>
          <w:sz w:val="24"/>
          <w:szCs w:val="24"/>
        </w:rPr>
      </w:pPr>
    </w:p>
    <w:p w:rsidRPr="0016627F" w:rsidR="003A00BA" w:rsidP="00004C3C" w:rsidRDefault="003A00BA" w14:paraId="684B88B1" w14:textId="77777777">
      <w:pPr>
        <w:spacing w:after="0" w:line="240" w:lineRule="auto"/>
        <w:rPr>
          <w:rFonts w:ascii="Arial" w:hAnsi="Arial" w:cs="Arial"/>
          <w:sz w:val="24"/>
          <w:szCs w:val="24"/>
        </w:rPr>
      </w:pPr>
      <w:r w:rsidRPr="0016627F">
        <w:rPr>
          <w:rFonts w:ascii="Arial" w:hAnsi="Arial" w:cs="Arial"/>
          <w:sz w:val="24"/>
          <w:szCs w:val="24"/>
        </w:rPr>
        <w:t xml:space="preserve">8.         </w:t>
      </w:r>
      <w:r w:rsidRPr="0016627F">
        <w:rPr>
          <w:rFonts w:ascii="Arial" w:hAnsi="Arial" w:cs="Arial"/>
          <w:b/>
          <w:bCs/>
          <w:sz w:val="24"/>
          <w:szCs w:val="24"/>
        </w:rPr>
        <w:t>Review</w:t>
      </w:r>
    </w:p>
    <w:p w:rsidRPr="0016627F" w:rsidR="003A00BA" w:rsidP="00004C3C" w:rsidRDefault="003A00BA" w14:paraId="34C7EB6F" w14:textId="77777777">
      <w:pPr>
        <w:spacing w:after="0" w:line="240" w:lineRule="auto"/>
        <w:ind w:left="360"/>
        <w:rPr>
          <w:rFonts w:ascii="Times New Roman" w:hAnsi="Times New Roman" w:cs="Times New Roman"/>
          <w:sz w:val="24"/>
          <w:szCs w:val="24"/>
        </w:rPr>
      </w:pPr>
    </w:p>
    <w:p w:rsidRPr="0016627F" w:rsidR="003A00BA" w:rsidP="00004C3C" w:rsidRDefault="0032118C" w14:paraId="749FC1D6" w14:textId="27AEC2D7">
      <w:pPr>
        <w:spacing w:after="0" w:line="240" w:lineRule="auto"/>
        <w:ind w:left="720" w:hanging="720"/>
        <w:rPr>
          <w:rFonts w:ascii="Arial" w:hAnsi="Arial" w:cs="Arial"/>
          <w:sz w:val="24"/>
          <w:szCs w:val="24"/>
        </w:rPr>
      </w:pPr>
      <w:r>
        <w:rPr>
          <w:rFonts w:ascii="Arial" w:hAnsi="Arial" w:cs="Arial"/>
          <w:sz w:val="24"/>
          <w:szCs w:val="24"/>
        </w:rPr>
        <w:t>8.1      </w:t>
      </w:r>
      <w:r w:rsidRPr="0016627F" w:rsidR="003A00BA">
        <w:rPr>
          <w:rFonts w:ascii="Arial" w:hAnsi="Arial" w:cs="Arial"/>
          <w:sz w:val="24"/>
          <w:szCs w:val="24"/>
        </w:rPr>
        <w:t xml:space="preserve">This policy and procedure will be reviewed every three years to ensure it remains effective and takes account of changes in legislation and best practice.  </w:t>
      </w:r>
    </w:p>
    <w:p w:rsidRPr="0016627F" w:rsidR="003A00BA" w:rsidP="00004C3C" w:rsidRDefault="003A00BA" w14:paraId="2FDC17A5" w14:textId="77777777">
      <w:pPr>
        <w:pStyle w:val="EndnoteText"/>
        <w:rPr>
          <w:rFonts w:ascii="Arial" w:hAnsi="Arial" w:cs="Arial"/>
          <w:sz w:val="24"/>
          <w:szCs w:val="24"/>
        </w:rPr>
      </w:pPr>
    </w:p>
    <w:p w:rsidRPr="0016627F" w:rsidR="003A00BA" w:rsidP="00004C3C" w:rsidRDefault="0032118C" w14:paraId="2983D3CF" w14:textId="147767E3">
      <w:pPr>
        <w:spacing w:after="0" w:line="240" w:lineRule="auto"/>
        <w:ind w:left="720" w:hanging="720"/>
        <w:rPr>
          <w:rFonts w:ascii="Arial" w:hAnsi="Arial" w:cs="Arial"/>
          <w:sz w:val="24"/>
          <w:szCs w:val="24"/>
        </w:rPr>
      </w:pPr>
      <w:r>
        <w:rPr>
          <w:rFonts w:ascii="Arial" w:hAnsi="Arial" w:cs="Arial"/>
          <w:sz w:val="24"/>
          <w:szCs w:val="24"/>
        </w:rPr>
        <w:t>8.2      </w:t>
      </w:r>
      <w:r w:rsidRPr="0016627F" w:rsidR="003A00BA">
        <w:rPr>
          <w:rFonts w:ascii="Arial" w:hAnsi="Arial" w:cs="Arial"/>
          <w:sz w:val="24"/>
          <w:szCs w:val="24"/>
        </w:rPr>
        <w:t>The successful implementation of the Council’s Recruitment and Selection policy and procedure will be demonstrated through achieving the following outcomes:</w:t>
      </w:r>
    </w:p>
    <w:p w:rsidRPr="0016627F" w:rsidR="003A00BA" w:rsidP="003A00BA" w:rsidRDefault="003A00BA" w14:paraId="41616EE3" w14:textId="77777777">
      <w:pPr>
        <w:pStyle w:val="EndnoteText"/>
        <w:rPr>
          <w:rFonts w:ascii="Arial" w:hAnsi="Arial" w:cs="Arial"/>
          <w:sz w:val="24"/>
          <w:szCs w:val="24"/>
        </w:rPr>
      </w:pPr>
    </w:p>
    <w:p w:rsidRPr="0016627F" w:rsidR="003A00BA" w:rsidP="0032118C" w:rsidRDefault="003A00BA" w14:paraId="51E7C744"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Low number of complaints, grievances and Employment Tribunal cases in connection with recruitment and selection.</w:t>
      </w:r>
    </w:p>
    <w:p w:rsidRPr="0016627F" w:rsidR="003A00BA" w:rsidP="0032118C" w:rsidRDefault="003A00BA" w14:paraId="43D45C83" w14:textId="77777777">
      <w:pPr>
        <w:spacing w:after="0" w:line="240" w:lineRule="auto"/>
        <w:ind w:left="1418" w:hanging="578"/>
        <w:rPr>
          <w:rFonts w:ascii="Arial" w:hAnsi="Arial" w:cs="Arial"/>
          <w:sz w:val="24"/>
          <w:szCs w:val="24"/>
        </w:rPr>
      </w:pPr>
    </w:p>
    <w:p w:rsidRPr="0016627F" w:rsidR="003A00BA" w:rsidP="0032118C" w:rsidRDefault="003A00BA" w14:paraId="44EDDB24"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lastRenderedPageBreak/>
        <w:t>Provision of training courses and refresher training courses for those involved in recruitment and selection.  (HR will keep a database of those who have attended the required training courses).</w:t>
      </w:r>
    </w:p>
    <w:p w:rsidRPr="0016627F" w:rsidR="003A00BA" w:rsidP="0032118C" w:rsidRDefault="003A00BA" w14:paraId="73FCCDD7" w14:textId="77777777">
      <w:pPr>
        <w:spacing w:after="0" w:line="240" w:lineRule="auto"/>
        <w:ind w:left="1418" w:hanging="578"/>
        <w:rPr>
          <w:rFonts w:ascii="Arial" w:hAnsi="Arial" w:cs="Arial"/>
          <w:sz w:val="24"/>
          <w:szCs w:val="24"/>
        </w:rPr>
      </w:pPr>
    </w:p>
    <w:p w:rsidRPr="0016627F" w:rsidR="003A00BA" w:rsidP="0032118C" w:rsidRDefault="003A00BA" w14:paraId="4471A22C"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Ensuring consistency of practice across the council.</w:t>
      </w:r>
    </w:p>
    <w:p w:rsidRPr="0016627F" w:rsidR="003A00BA" w:rsidP="0032118C" w:rsidRDefault="003A00BA" w14:paraId="56674F92" w14:textId="77777777">
      <w:pPr>
        <w:pStyle w:val="EndnoteText"/>
        <w:rPr>
          <w:rFonts w:ascii="Arial" w:hAnsi="Arial" w:cs="Arial"/>
          <w:sz w:val="24"/>
          <w:szCs w:val="24"/>
        </w:rPr>
      </w:pPr>
    </w:p>
    <w:p w:rsidRPr="0016627F" w:rsidR="003A00BA" w:rsidP="0032118C" w:rsidRDefault="003A00BA" w14:paraId="546468DB"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Filling job vacancies quickly.</w:t>
      </w:r>
    </w:p>
    <w:p w:rsidRPr="0016627F" w:rsidR="003A00BA" w:rsidP="0032118C" w:rsidRDefault="003A00BA" w14:paraId="2B178B14" w14:textId="77777777">
      <w:pPr>
        <w:spacing w:after="0" w:line="240" w:lineRule="auto"/>
        <w:ind w:left="1418" w:hanging="578"/>
        <w:rPr>
          <w:rFonts w:ascii="Arial" w:hAnsi="Arial" w:cs="Arial"/>
          <w:sz w:val="24"/>
          <w:szCs w:val="24"/>
        </w:rPr>
      </w:pPr>
    </w:p>
    <w:p w:rsidRPr="0016627F" w:rsidR="003A00BA" w:rsidP="0032118C" w:rsidRDefault="003A00BA" w14:paraId="413F38DC"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Reduction in the number of temporary or agency staff</w:t>
      </w:r>
    </w:p>
    <w:p w:rsidRPr="0016627F" w:rsidR="003A00BA" w:rsidP="0032118C" w:rsidRDefault="003A00BA" w14:paraId="31752B69" w14:textId="77777777">
      <w:pPr>
        <w:pStyle w:val="ListParagraph"/>
        <w:rPr>
          <w:rFonts w:ascii="Arial" w:hAnsi="Arial" w:cs="Arial"/>
        </w:rPr>
      </w:pPr>
    </w:p>
    <w:p w:rsidRPr="0016627F" w:rsidR="003A00BA" w:rsidP="0032118C" w:rsidRDefault="003A00BA" w14:paraId="770F2CAA"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Low staff turnover rates</w:t>
      </w:r>
    </w:p>
    <w:p w:rsidRPr="0016627F" w:rsidR="003A00BA" w:rsidP="0032118C" w:rsidRDefault="003A00BA" w14:paraId="1C316794" w14:textId="77777777">
      <w:pPr>
        <w:spacing w:after="0" w:line="240" w:lineRule="auto"/>
        <w:rPr>
          <w:rFonts w:ascii="Times New Roman" w:hAnsi="Times New Roman" w:cs="Times New Roman"/>
          <w:sz w:val="24"/>
          <w:szCs w:val="24"/>
        </w:rPr>
      </w:pPr>
    </w:p>
    <w:p w:rsidRPr="0016627F" w:rsidR="003A00BA" w:rsidP="0032118C" w:rsidRDefault="003A00BA" w14:paraId="2E5F48F2"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A diverse workforce that reflects the local population of Hertsmere.</w:t>
      </w:r>
    </w:p>
    <w:p w:rsidRPr="0016627F" w:rsidR="003A00BA" w:rsidP="0032118C" w:rsidRDefault="003A00BA" w14:paraId="187E3DE3" w14:textId="77777777">
      <w:pPr>
        <w:spacing w:after="0" w:line="240" w:lineRule="auto"/>
        <w:ind w:left="1418" w:hanging="578"/>
        <w:rPr>
          <w:rFonts w:ascii="Arial" w:hAnsi="Arial" w:cs="Arial"/>
          <w:sz w:val="24"/>
          <w:szCs w:val="24"/>
        </w:rPr>
      </w:pPr>
    </w:p>
    <w:p w:rsidRPr="0016627F" w:rsidR="003A00BA" w:rsidP="0032118C" w:rsidRDefault="003A00BA" w14:paraId="3E18FC5D" w14:textId="77777777">
      <w:pPr>
        <w:numPr>
          <w:ilvl w:val="0"/>
          <w:numId w:val="8"/>
        </w:numPr>
        <w:spacing w:after="0" w:line="240" w:lineRule="auto"/>
        <w:ind w:left="1418" w:hanging="578"/>
        <w:rPr>
          <w:rFonts w:ascii="Arial" w:hAnsi="Arial" w:cs="Arial"/>
          <w:sz w:val="24"/>
          <w:szCs w:val="24"/>
        </w:rPr>
      </w:pPr>
      <w:r w:rsidRPr="0016627F">
        <w:rPr>
          <w:rFonts w:ascii="Arial" w:hAnsi="Arial" w:cs="Arial"/>
          <w:sz w:val="24"/>
          <w:szCs w:val="24"/>
        </w:rPr>
        <w:t xml:space="preserve">Reasonable adjustments for disabled job applicants and employees. </w:t>
      </w:r>
    </w:p>
    <w:p w:rsidRPr="0016627F" w:rsidR="003A00BA" w:rsidP="003A00BA" w:rsidRDefault="003A00BA" w14:paraId="5F965FE3" w14:textId="77777777">
      <w:pPr>
        <w:pStyle w:val="Footer"/>
      </w:pPr>
    </w:p>
    <w:p w:rsidRPr="0016627F" w:rsidR="003A00BA" w:rsidP="0032118C" w:rsidRDefault="0032118C" w14:paraId="26E97B15" w14:textId="68BAE20F">
      <w:pPr>
        <w:spacing w:after="0" w:line="240" w:lineRule="auto"/>
        <w:ind w:left="720" w:hanging="720"/>
        <w:rPr>
          <w:rFonts w:ascii="Arial" w:hAnsi="Arial" w:cs="Arial"/>
          <w:sz w:val="24"/>
          <w:szCs w:val="24"/>
        </w:rPr>
      </w:pPr>
      <w:r>
        <w:rPr>
          <w:rFonts w:ascii="Arial" w:hAnsi="Arial" w:cs="Arial"/>
          <w:sz w:val="24"/>
          <w:szCs w:val="24"/>
          <w:lang w:val="en-US"/>
        </w:rPr>
        <w:t>9.        </w:t>
      </w:r>
      <w:proofErr w:type="spellStart"/>
      <w:r w:rsidRPr="0016627F" w:rsidR="003A00BA">
        <w:rPr>
          <w:rFonts w:ascii="Arial" w:hAnsi="Arial" w:cs="Arial"/>
          <w:b/>
          <w:bCs/>
          <w:sz w:val="24"/>
          <w:szCs w:val="24"/>
          <w:lang w:val="en-US"/>
        </w:rPr>
        <w:t>Hertsmere</w:t>
      </w:r>
      <w:proofErr w:type="spellEnd"/>
      <w:r w:rsidRPr="0016627F" w:rsidR="003A00BA">
        <w:rPr>
          <w:rFonts w:ascii="Arial" w:hAnsi="Arial" w:cs="Arial"/>
          <w:b/>
          <w:bCs/>
          <w:sz w:val="24"/>
          <w:szCs w:val="24"/>
          <w:lang w:val="en-US"/>
        </w:rPr>
        <w:t xml:space="preserve"> Borough Council Constitution</w:t>
      </w:r>
      <w:r w:rsidRPr="0016627F" w:rsidR="003A00BA">
        <w:rPr>
          <w:rFonts w:ascii="Arial" w:hAnsi="Arial" w:cs="Arial"/>
          <w:sz w:val="24"/>
          <w:szCs w:val="24"/>
          <w:lang w:val="en-US"/>
        </w:rPr>
        <w:t xml:space="preserve"> </w:t>
      </w:r>
      <w:r w:rsidRPr="0016627F" w:rsidR="003A00BA">
        <w:rPr>
          <w:rFonts w:ascii="Arial" w:hAnsi="Arial" w:cs="Arial"/>
          <w:b/>
          <w:bCs/>
          <w:sz w:val="24"/>
          <w:szCs w:val="24"/>
          <w:lang w:val="en-US"/>
        </w:rPr>
        <w:t>– Officer Employment Procedure Rules</w:t>
      </w:r>
    </w:p>
    <w:p w:rsidRPr="0016627F" w:rsidR="003A00BA" w:rsidP="0032118C" w:rsidRDefault="003A00BA" w14:paraId="66239285" w14:textId="77777777">
      <w:pPr>
        <w:pStyle w:val="Footer"/>
        <w:rPr>
          <w:rFonts w:ascii="Arial" w:hAnsi="Arial" w:cs="Arial"/>
        </w:rPr>
      </w:pPr>
    </w:p>
    <w:p w:rsidRPr="0016627F" w:rsidR="003A00BA" w:rsidP="0032118C" w:rsidRDefault="0032118C" w14:paraId="7DB8D380" w14:textId="0B06E55F">
      <w:pPr>
        <w:spacing w:after="0" w:line="240" w:lineRule="auto"/>
        <w:ind w:left="720" w:hanging="720"/>
        <w:rPr>
          <w:rFonts w:ascii="Arial" w:hAnsi="Arial" w:cs="Arial"/>
          <w:sz w:val="24"/>
          <w:szCs w:val="24"/>
        </w:rPr>
      </w:pPr>
      <w:r>
        <w:rPr>
          <w:rFonts w:ascii="Arial" w:hAnsi="Arial" w:cs="Arial"/>
          <w:sz w:val="24"/>
          <w:szCs w:val="24"/>
        </w:rPr>
        <w:t>9.1      </w:t>
      </w:r>
      <w:r w:rsidRPr="0016627F" w:rsidR="003A00BA">
        <w:rPr>
          <w:rFonts w:ascii="Arial" w:hAnsi="Arial" w:cs="Arial"/>
          <w:sz w:val="24"/>
          <w:szCs w:val="24"/>
        </w:rPr>
        <w:t xml:space="preserve">The council’s Constitution contains provisions regarding the employment of officers that should be taken into full account in carrying out recruitment and selection.  </w:t>
      </w:r>
    </w:p>
    <w:p w:rsidRPr="0016627F" w:rsidR="003A00BA" w:rsidP="0032118C" w:rsidRDefault="003A00BA" w14:paraId="3696D7E0" w14:textId="77777777">
      <w:pPr>
        <w:spacing w:after="0" w:line="240" w:lineRule="auto"/>
        <w:ind w:left="709" w:hanging="709"/>
        <w:rPr>
          <w:rFonts w:ascii="Arial" w:hAnsi="Arial" w:cs="Arial"/>
          <w:sz w:val="24"/>
          <w:szCs w:val="24"/>
        </w:rPr>
      </w:pPr>
    </w:p>
    <w:p w:rsidRPr="0016627F" w:rsidR="003A00BA" w:rsidP="0032118C" w:rsidRDefault="0032118C" w14:paraId="53E48850" w14:textId="0601DD20">
      <w:pPr>
        <w:spacing w:after="0" w:line="240" w:lineRule="auto"/>
        <w:ind w:left="720" w:hanging="720"/>
        <w:rPr>
          <w:rFonts w:ascii="Arial" w:hAnsi="Arial" w:cs="Arial"/>
          <w:sz w:val="24"/>
          <w:szCs w:val="24"/>
        </w:rPr>
      </w:pPr>
      <w:r>
        <w:rPr>
          <w:rFonts w:ascii="Arial" w:hAnsi="Arial" w:cs="Arial"/>
          <w:sz w:val="24"/>
          <w:szCs w:val="24"/>
        </w:rPr>
        <w:t>9.2      </w:t>
      </w:r>
      <w:r w:rsidRPr="0016627F" w:rsidR="003A00BA">
        <w:rPr>
          <w:rFonts w:ascii="Arial" w:hAnsi="Arial" w:cs="Arial"/>
          <w:sz w:val="24"/>
          <w:szCs w:val="24"/>
        </w:rPr>
        <w:t xml:space="preserve">Details of the officer employment procedure rules are outlined in the council’s Constitution which is available on the council’s website. </w:t>
      </w:r>
    </w:p>
    <w:p w:rsidRPr="0016627F" w:rsidR="003A00BA" w:rsidP="0032118C" w:rsidRDefault="003A00BA" w14:paraId="014E3A09" w14:textId="77777777">
      <w:pPr>
        <w:spacing w:after="0" w:line="240" w:lineRule="auto"/>
        <w:rPr>
          <w:rFonts w:ascii="Arial" w:hAnsi="Arial" w:cs="Arial"/>
          <w:sz w:val="24"/>
          <w:szCs w:val="24"/>
        </w:rPr>
      </w:pPr>
    </w:p>
    <w:p w:rsidRPr="0016627F" w:rsidR="003A00BA" w:rsidP="0032118C" w:rsidRDefault="0032118C" w14:paraId="31151DFF" w14:textId="1ED26DF6">
      <w:pPr>
        <w:spacing w:after="0" w:line="240" w:lineRule="auto"/>
        <w:ind w:left="720" w:hanging="720"/>
        <w:rPr>
          <w:rFonts w:ascii="Arial" w:hAnsi="Arial" w:cs="Arial"/>
          <w:sz w:val="24"/>
          <w:szCs w:val="24"/>
        </w:rPr>
      </w:pPr>
      <w:r>
        <w:rPr>
          <w:rFonts w:ascii="Arial" w:hAnsi="Arial" w:cs="Arial"/>
          <w:sz w:val="24"/>
          <w:szCs w:val="24"/>
        </w:rPr>
        <w:t>9.3      </w:t>
      </w:r>
      <w:r w:rsidRPr="0016627F" w:rsidR="003A00BA">
        <w:rPr>
          <w:rFonts w:ascii="Arial" w:hAnsi="Arial" w:cs="Arial"/>
          <w:sz w:val="24"/>
          <w:szCs w:val="24"/>
        </w:rPr>
        <w:t xml:space="preserve">The following extract taken from the council’s Constitution contains examples of such officer employment procedure rules: </w:t>
      </w:r>
    </w:p>
    <w:p w:rsidRPr="0016627F" w:rsidR="003A00BA" w:rsidP="0032118C" w:rsidRDefault="003A00BA" w14:paraId="122C985B" w14:textId="77777777">
      <w:pPr>
        <w:spacing w:after="0" w:line="240" w:lineRule="auto"/>
        <w:ind w:left="993"/>
        <w:rPr>
          <w:rFonts w:ascii="Times New Roman" w:hAnsi="Times New Roman" w:cs="Times New Roman"/>
          <w:sz w:val="24"/>
          <w:szCs w:val="24"/>
          <w:lang w:val="en-US"/>
        </w:rPr>
      </w:pPr>
    </w:p>
    <w:p w:rsidRPr="0016627F" w:rsidR="003A00BA" w:rsidP="0032118C" w:rsidRDefault="003A00BA" w14:paraId="53DD9C6F" w14:textId="77777777">
      <w:pPr>
        <w:pStyle w:val="Heading1"/>
        <w:jc w:val="left"/>
        <w:rPr>
          <w:rFonts w:ascii="Arial" w:hAnsi="Arial" w:eastAsia="Times New Roman" w:cs="Arial"/>
          <w:kern w:val="36"/>
          <w:sz w:val="24"/>
          <w:szCs w:val="24"/>
        </w:rPr>
      </w:pPr>
      <w:r w:rsidRPr="0016627F">
        <w:rPr>
          <w:rFonts w:ascii="Arial" w:hAnsi="Arial" w:eastAsia="Times New Roman" w:cs="Arial"/>
          <w:kern w:val="36"/>
          <w:sz w:val="24"/>
          <w:szCs w:val="24"/>
        </w:rPr>
        <w:t>            Recruitment and appointment</w:t>
      </w:r>
    </w:p>
    <w:p w:rsidRPr="0016627F" w:rsidR="003A00BA" w:rsidP="0032118C" w:rsidRDefault="003A00BA" w14:paraId="77C72773" w14:textId="77777777">
      <w:pPr>
        <w:autoSpaceDE w:val="0"/>
        <w:autoSpaceDN w:val="0"/>
        <w:spacing w:after="0" w:line="240" w:lineRule="auto"/>
        <w:ind w:left="993"/>
        <w:rPr>
          <w:rFonts w:ascii="Arial" w:hAnsi="Arial" w:cs="Arial"/>
          <w:b/>
          <w:bCs/>
          <w:sz w:val="24"/>
          <w:szCs w:val="24"/>
          <w:lang w:val="en-US"/>
        </w:rPr>
      </w:pPr>
    </w:p>
    <w:p w:rsidRPr="0016627F" w:rsidR="003A00BA" w:rsidP="0032118C" w:rsidRDefault="003A00BA" w14:paraId="2E41561F" w14:textId="77777777">
      <w:pPr>
        <w:autoSpaceDE w:val="0"/>
        <w:autoSpaceDN w:val="0"/>
        <w:spacing w:after="0" w:line="240" w:lineRule="auto"/>
        <w:ind w:left="1560" w:hanging="567"/>
        <w:rPr>
          <w:rFonts w:ascii="Arial" w:hAnsi="Arial" w:cs="Arial"/>
          <w:sz w:val="24"/>
          <w:szCs w:val="24"/>
          <w:lang w:val="en-US"/>
        </w:rPr>
      </w:pPr>
      <w:r w:rsidRPr="0016627F">
        <w:rPr>
          <w:rFonts w:ascii="Arial" w:hAnsi="Arial" w:cs="Arial"/>
          <w:sz w:val="24"/>
          <w:szCs w:val="24"/>
          <w:lang w:val="en-US"/>
        </w:rPr>
        <w:t>(a)     Declarations</w:t>
      </w:r>
    </w:p>
    <w:p w:rsidRPr="0016627F" w:rsidR="003A00BA" w:rsidP="0032118C" w:rsidRDefault="003A00BA" w14:paraId="1B91BA1B" w14:textId="77777777">
      <w:pPr>
        <w:autoSpaceDE w:val="0"/>
        <w:autoSpaceDN w:val="0"/>
        <w:spacing w:after="0" w:line="240" w:lineRule="auto"/>
        <w:ind w:left="993"/>
        <w:rPr>
          <w:rFonts w:ascii="Arial" w:hAnsi="Arial" w:cs="Arial"/>
          <w:sz w:val="24"/>
          <w:szCs w:val="24"/>
          <w:lang w:val="en-US"/>
        </w:rPr>
      </w:pPr>
    </w:p>
    <w:p w:rsidRPr="0016627F" w:rsidR="003A00BA" w:rsidP="0032118C" w:rsidRDefault="003A00BA" w14:paraId="409D654A" w14:textId="77777777">
      <w:pPr>
        <w:numPr>
          <w:ilvl w:val="0"/>
          <w:numId w:val="9"/>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 xml:space="preserve">The Council will draw up a statement requiring any candidate for appointment as an officer to state in writing whether they are the parent, grandparent, partner, child, stepchild, adopted child, grandchild, brother, sister, uncle, aunt, nephew or niece of an existing Councillor or officer of the Council; or the partner of such persons. </w:t>
      </w:r>
    </w:p>
    <w:p w:rsidRPr="0016627F" w:rsidR="003A00BA" w:rsidP="0032118C" w:rsidRDefault="003A00BA" w14:paraId="7143ACA9" w14:textId="77777777">
      <w:pPr>
        <w:autoSpaceDE w:val="0"/>
        <w:autoSpaceDN w:val="0"/>
        <w:spacing w:after="0" w:line="240" w:lineRule="auto"/>
        <w:ind w:left="2127" w:hanging="567"/>
        <w:rPr>
          <w:rFonts w:ascii="Arial" w:hAnsi="Arial" w:cs="Arial"/>
          <w:sz w:val="24"/>
          <w:szCs w:val="24"/>
          <w:lang w:val="en-US"/>
        </w:rPr>
      </w:pPr>
    </w:p>
    <w:p w:rsidRPr="0016627F" w:rsidR="003A00BA" w:rsidP="0032118C" w:rsidRDefault="003A00BA" w14:paraId="4C43B4FF" w14:textId="77777777">
      <w:pPr>
        <w:numPr>
          <w:ilvl w:val="0"/>
          <w:numId w:val="9"/>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No candidate so related to a Councillor or an officer will be appointed without the authority of the relevant director or an officer nominated by him/her.</w:t>
      </w:r>
    </w:p>
    <w:p w:rsidRPr="0016627F" w:rsidR="003A00BA" w:rsidP="0032118C" w:rsidRDefault="003A00BA" w14:paraId="5C83802A" w14:textId="77777777">
      <w:pPr>
        <w:autoSpaceDE w:val="0"/>
        <w:autoSpaceDN w:val="0"/>
        <w:spacing w:after="0" w:line="240" w:lineRule="auto"/>
        <w:ind w:left="993"/>
        <w:rPr>
          <w:rFonts w:ascii="Arial" w:hAnsi="Arial" w:cs="Arial"/>
          <w:sz w:val="24"/>
          <w:szCs w:val="24"/>
          <w:lang w:val="en-US"/>
        </w:rPr>
      </w:pPr>
    </w:p>
    <w:p w:rsidRPr="0016627F" w:rsidR="003A00BA" w:rsidP="0032118C" w:rsidRDefault="003A00BA" w14:paraId="3BD8A9D1" w14:textId="77777777">
      <w:pPr>
        <w:autoSpaceDE w:val="0"/>
        <w:autoSpaceDN w:val="0"/>
        <w:spacing w:after="0" w:line="240" w:lineRule="auto"/>
        <w:ind w:left="1560" w:hanging="567"/>
        <w:rPr>
          <w:rFonts w:ascii="Arial" w:hAnsi="Arial" w:cs="Arial"/>
          <w:sz w:val="24"/>
          <w:szCs w:val="24"/>
          <w:lang w:val="en-US"/>
        </w:rPr>
      </w:pPr>
      <w:r w:rsidRPr="0016627F">
        <w:rPr>
          <w:rFonts w:ascii="Arial" w:hAnsi="Arial" w:cs="Arial"/>
          <w:sz w:val="24"/>
          <w:szCs w:val="24"/>
          <w:lang w:val="en-US"/>
        </w:rPr>
        <w:t>(b)     Seeking support for appointment.</w:t>
      </w:r>
    </w:p>
    <w:p w:rsidRPr="0016627F" w:rsidR="003A00BA" w:rsidP="0032118C" w:rsidRDefault="003A00BA" w14:paraId="01F7999C" w14:textId="77777777">
      <w:pPr>
        <w:autoSpaceDE w:val="0"/>
        <w:autoSpaceDN w:val="0"/>
        <w:spacing w:after="0" w:line="240" w:lineRule="auto"/>
        <w:ind w:left="993"/>
        <w:rPr>
          <w:rFonts w:ascii="Arial" w:hAnsi="Arial" w:cs="Arial"/>
          <w:sz w:val="24"/>
          <w:szCs w:val="24"/>
          <w:lang w:val="en-US"/>
        </w:rPr>
      </w:pPr>
    </w:p>
    <w:p w:rsidRPr="0016627F" w:rsidR="003A00BA" w:rsidP="0032118C" w:rsidRDefault="003A00BA" w14:paraId="12CCB19E" w14:textId="77777777">
      <w:pPr>
        <w:numPr>
          <w:ilvl w:val="0"/>
          <w:numId w:val="10"/>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Subject to paragraph (iii), the Council will disqualify any applicant who directly or indirectly seeks the support of any Councillor for any appointment with the Council. The content of this paragraph will be included in any recruitment information.</w:t>
      </w:r>
    </w:p>
    <w:p w:rsidRPr="0016627F" w:rsidR="003A00BA" w:rsidP="0032118C" w:rsidRDefault="003A00BA" w14:paraId="51C6B9DD" w14:textId="77777777">
      <w:pPr>
        <w:autoSpaceDE w:val="0"/>
        <w:autoSpaceDN w:val="0"/>
        <w:spacing w:after="0" w:line="240" w:lineRule="auto"/>
        <w:ind w:left="2127" w:hanging="567"/>
        <w:rPr>
          <w:rFonts w:ascii="Arial" w:hAnsi="Arial" w:cs="Arial"/>
          <w:sz w:val="24"/>
          <w:szCs w:val="24"/>
          <w:lang w:val="en-US"/>
        </w:rPr>
      </w:pPr>
    </w:p>
    <w:p w:rsidRPr="0016627F" w:rsidR="003A00BA" w:rsidP="0032118C" w:rsidRDefault="003A00BA" w14:paraId="4FD53E5B" w14:textId="77777777">
      <w:pPr>
        <w:numPr>
          <w:ilvl w:val="0"/>
          <w:numId w:val="10"/>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Subject to paragraph (iii), no Councillor will seek support for any person for any appointment with the Council.</w:t>
      </w:r>
    </w:p>
    <w:p w:rsidRPr="0016627F" w:rsidR="003A00BA" w:rsidP="0032118C" w:rsidRDefault="003A00BA" w14:paraId="42C6188D" w14:textId="77777777">
      <w:pPr>
        <w:autoSpaceDE w:val="0"/>
        <w:autoSpaceDN w:val="0"/>
        <w:spacing w:after="0" w:line="240" w:lineRule="auto"/>
        <w:ind w:left="2127" w:hanging="567"/>
        <w:rPr>
          <w:rFonts w:ascii="Arial" w:hAnsi="Arial" w:cs="Arial"/>
          <w:sz w:val="24"/>
          <w:szCs w:val="24"/>
          <w:lang w:val="en-US"/>
        </w:rPr>
      </w:pPr>
    </w:p>
    <w:p w:rsidRPr="0016627F" w:rsidR="003A00BA" w:rsidP="0032118C" w:rsidRDefault="003A00BA" w14:paraId="44A8BDDA" w14:textId="77777777">
      <w:pPr>
        <w:numPr>
          <w:ilvl w:val="0"/>
          <w:numId w:val="10"/>
        </w:numPr>
        <w:autoSpaceDE w:val="0"/>
        <w:autoSpaceDN w:val="0"/>
        <w:spacing w:after="0" w:line="240" w:lineRule="auto"/>
        <w:ind w:left="2127" w:hanging="567"/>
        <w:rPr>
          <w:rFonts w:ascii="Arial" w:hAnsi="Arial" w:cs="Arial"/>
          <w:sz w:val="24"/>
          <w:szCs w:val="24"/>
          <w:lang w:val="en-US"/>
        </w:rPr>
      </w:pPr>
      <w:r w:rsidRPr="0016627F">
        <w:rPr>
          <w:rFonts w:ascii="Arial" w:hAnsi="Arial" w:cs="Arial"/>
          <w:sz w:val="24"/>
          <w:szCs w:val="24"/>
          <w:lang w:val="en-US"/>
        </w:rPr>
        <w:t>Nothing in paragraphs (</w:t>
      </w:r>
      <w:proofErr w:type="spellStart"/>
      <w:r w:rsidRPr="0016627F">
        <w:rPr>
          <w:rFonts w:ascii="Arial" w:hAnsi="Arial" w:cs="Arial"/>
          <w:sz w:val="24"/>
          <w:szCs w:val="24"/>
          <w:lang w:val="en-US"/>
        </w:rPr>
        <w:t>i</w:t>
      </w:r>
      <w:proofErr w:type="spellEnd"/>
      <w:r w:rsidRPr="0016627F">
        <w:rPr>
          <w:rFonts w:ascii="Arial" w:hAnsi="Arial" w:cs="Arial"/>
          <w:sz w:val="24"/>
          <w:szCs w:val="24"/>
          <w:lang w:val="en-US"/>
        </w:rPr>
        <w:t>) and (ii) above will preclude a Councillor from giving a written reference for a candidate for submission with an application for appointment.</w:t>
      </w:r>
    </w:p>
    <w:p w:rsidRPr="0016627F" w:rsidR="003A00BA" w:rsidP="0032118C" w:rsidRDefault="003A00BA" w14:paraId="18882BDD" w14:textId="77777777">
      <w:pPr>
        <w:spacing w:after="0" w:line="240" w:lineRule="auto"/>
        <w:rPr>
          <w:rFonts w:ascii="Times New Roman" w:hAnsi="Times New Roman" w:cs="Times New Roman"/>
          <w:sz w:val="24"/>
          <w:szCs w:val="24"/>
        </w:rPr>
      </w:pPr>
    </w:p>
    <w:p w:rsidRPr="0016627F" w:rsidR="003A00BA" w:rsidP="0032118C" w:rsidRDefault="003A00BA" w14:paraId="3B0784B1" w14:textId="77777777">
      <w:pPr>
        <w:spacing w:after="0" w:line="240" w:lineRule="auto"/>
        <w:rPr>
          <w:rFonts w:ascii="Arial" w:hAnsi="Arial" w:cs="Arial"/>
          <w:sz w:val="24"/>
          <w:szCs w:val="24"/>
        </w:rPr>
      </w:pPr>
      <w:r w:rsidRPr="0016627F">
        <w:rPr>
          <w:rFonts w:ascii="Arial" w:hAnsi="Arial" w:cs="Arial"/>
          <w:sz w:val="24"/>
          <w:szCs w:val="24"/>
        </w:rPr>
        <w:t xml:space="preserve">10.       </w:t>
      </w:r>
      <w:r w:rsidRPr="0016627F">
        <w:rPr>
          <w:rFonts w:ascii="Arial" w:hAnsi="Arial" w:cs="Arial"/>
          <w:b/>
          <w:bCs/>
          <w:sz w:val="24"/>
          <w:szCs w:val="24"/>
        </w:rPr>
        <w:t>Employment of Relatives Policy</w:t>
      </w:r>
    </w:p>
    <w:p w:rsidRPr="0016627F" w:rsidR="003A00BA" w:rsidP="0032118C" w:rsidRDefault="003A00BA" w14:paraId="2A7A581D" w14:textId="77777777">
      <w:pPr>
        <w:spacing w:after="0" w:line="240" w:lineRule="auto"/>
        <w:jc w:val="center"/>
        <w:rPr>
          <w:rFonts w:ascii="Arial" w:hAnsi="Arial" w:cs="Arial"/>
          <w:b/>
          <w:bCs/>
          <w:sz w:val="24"/>
          <w:szCs w:val="24"/>
        </w:rPr>
      </w:pPr>
    </w:p>
    <w:p w:rsidRPr="0016627F" w:rsidR="003A00BA" w:rsidP="0032118C" w:rsidRDefault="003A00BA" w14:paraId="329313E6" w14:textId="77777777">
      <w:pPr>
        <w:spacing w:after="0" w:line="240" w:lineRule="auto"/>
        <w:ind w:left="720"/>
        <w:rPr>
          <w:rFonts w:ascii="Arial" w:hAnsi="Arial" w:cs="Arial"/>
          <w:sz w:val="24"/>
          <w:szCs w:val="24"/>
        </w:rPr>
      </w:pPr>
      <w:r w:rsidRPr="0016627F">
        <w:rPr>
          <w:rFonts w:ascii="Arial" w:hAnsi="Arial" w:cs="Arial"/>
          <w:sz w:val="24"/>
          <w:szCs w:val="24"/>
        </w:rPr>
        <w:t>The Council has a policy on employing relatives and this must be complied with in the case of external and internal recruitment.</w:t>
      </w:r>
    </w:p>
    <w:p w:rsidRPr="0016627F" w:rsidR="003A00BA" w:rsidP="0032118C" w:rsidRDefault="003A00BA" w14:paraId="4F6F1D58" w14:textId="77777777">
      <w:pPr>
        <w:spacing w:after="0" w:line="240" w:lineRule="auto"/>
        <w:rPr>
          <w:rFonts w:ascii="Arial" w:hAnsi="Arial" w:cs="Arial"/>
          <w:sz w:val="24"/>
          <w:szCs w:val="24"/>
        </w:rPr>
      </w:pPr>
    </w:p>
    <w:p w:rsidRPr="0016627F" w:rsidR="003A00BA" w:rsidP="0032118C" w:rsidRDefault="0032118C" w14:paraId="74C59B0C" w14:textId="3718B803">
      <w:pPr>
        <w:pStyle w:val="Heading1"/>
        <w:jc w:val="left"/>
        <w:rPr>
          <w:rFonts w:ascii="Arial" w:hAnsi="Arial" w:eastAsia="Times New Roman" w:cs="Arial"/>
          <w:b w:val="0"/>
          <w:bCs w:val="0"/>
          <w:kern w:val="36"/>
          <w:sz w:val="24"/>
          <w:szCs w:val="24"/>
        </w:rPr>
      </w:pPr>
      <w:r>
        <w:rPr>
          <w:rFonts w:ascii="Arial" w:hAnsi="Arial" w:eastAsia="Times New Roman" w:cs="Arial"/>
          <w:b w:val="0"/>
          <w:bCs w:val="0"/>
          <w:kern w:val="36"/>
          <w:sz w:val="24"/>
          <w:szCs w:val="24"/>
        </w:rPr>
        <w:t>11.      </w:t>
      </w:r>
      <w:r w:rsidRPr="0016627F" w:rsidR="003A00BA">
        <w:rPr>
          <w:rFonts w:ascii="Arial" w:hAnsi="Arial" w:eastAsia="Times New Roman" w:cs="Arial"/>
          <w:kern w:val="36"/>
          <w:sz w:val="24"/>
          <w:szCs w:val="24"/>
        </w:rPr>
        <w:t>Contact Details</w:t>
      </w:r>
    </w:p>
    <w:p w:rsidRPr="0016627F" w:rsidR="003A00BA" w:rsidP="0032118C" w:rsidRDefault="003A00BA" w14:paraId="5BDA12A5" w14:textId="77777777">
      <w:pPr>
        <w:spacing w:after="0" w:line="240" w:lineRule="auto"/>
        <w:rPr>
          <w:rFonts w:ascii="Times New Roman" w:hAnsi="Times New Roman" w:cs="Times New Roman"/>
          <w:sz w:val="24"/>
          <w:szCs w:val="24"/>
        </w:rPr>
      </w:pPr>
    </w:p>
    <w:tbl>
      <w:tblPr>
        <w:tblW w:w="8834" w:type="dxa"/>
        <w:tblInd w:w="612" w:type="dxa"/>
        <w:tblCellMar>
          <w:left w:w="0" w:type="dxa"/>
          <w:right w:w="0" w:type="dxa"/>
        </w:tblCellMar>
        <w:tblLook w:val="04A0" w:firstRow="1" w:lastRow="0" w:firstColumn="1" w:lastColumn="0" w:noHBand="0" w:noVBand="1"/>
      </w:tblPr>
      <w:tblGrid>
        <w:gridCol w:w="5495"/>
        <w:gridCol w:w="3339"/>
      </w:tblGrid>
      <w:tr w:rsidRPr="0016627F" w:rsidR="003A00BA" w:rsidTr="0032118C" w14:paraId="25E3E93F" w14:textId="77777777">
        <w:tc>
          <w:tcPr>
            <w:tcW w:w="5495" w:type="dxa"/>
            <w:tcMar>
              <w:top w:w="0" w:type="dxa"/>
              <w:left w:w="108" w:type="dxa"/>
              <w:bottom w:w="0" w:type="dxa"/>
              <w:right w:w="108" w:type="dxa"/>
            </w:tcMar>
          </w:tcPr>
          <w:p w:rsidRPr="0016627F" w:rsidR="003A00BA" w:rsidP="0032118C" w:rsidRDefault="003A00BA" w14:paraId="580A245F" w14:textId="77777777">
            <w:pPr>
              <w:pStyle w:val="Header"/>
              <w:ind w:left="124" w:hanging="124"/>
              <w:jc w:val="both"/>
              <w:rPr>
                <w:rFonts w:ascii="Arial" w:hAnsi="Arial" w:cs="Arial"/>
                <w:b/>
                <w:bCs/>
              </w:rPr>
            </w:pPr>
            <w:r w:rsidRPr="0016627F">
              <w:rPr>
                <w:rFonts w:ascii="Arial" w:hAnsi="Arial" w:cs="Arial"/>
                <w:b/>
                <w:bCs/>
              </w:rPr>
              <w:t>Hertsmere Borough Council</w:t>
            </w:r>
          </w:p>
          <w:p w:rsidRPr="0016627F" w:rsidR="003A00BA" w:rsidP="0032118C" w:rsidRDefault="003A00BA" w14:paraId="182247F3" w14:textId="77777777">
            <w:pPr>
              <w:pStyle w:val="Header"/>
              <w:ind w:left="124" w:hanging="124"/>
              <w:jc w:val="both"/>
              <w:rPr>
                <w:rFonts w:ascii="Arial" w:hAnsi="Arial" w:cs="Arial"/>
              </w:rPr>
            </w:pPr>
          </w:p>
          <w:p w:rsidRPr="0016627F" w:rsidR="003A00BA" w:rsidP="0032118C" w:rsidRDefault="003A00BA" w14:paraId="762EFD48" w14:textId="77777777">
            <w:pPr>
              <w:pStyle w:val="Header"/>
              <w:ind w:left="124" w:hanging="124"/>
              <w:jc w:val="both"/>
              <w:rPr>
                <w:rFonts w:ascii="Arial" w:hAnsi="Arial" w:cs="Arial"/>
              </w:rPr>
            </w:pPr>
            <w:r w:rsidRPr="0016627F">
              <w:rPr>
                <w:rFonts w:ascii="Arial" w:hAnsi="Arial" w:cs="Arial"/>
              </w:rPr>
              <w:t>Head of Human Resources &amp; Customer Services</w:t>
            </w:r>
          </w:p>
          <w:p w:rsidRPr="0016627F" w:rsidR="003A00BA" w:rsidP="0032118C" w:rsidRDefault="003A00BA" w14:paraId="03B7A25B" w14:textId="77777777">
            <w:pPr>
              <w:pStyle w:val="Header"/>
              <w:ind w:left="124" w:hanging="124"/>
              <w:jc w:val="both"/>
              <w:rPr>
                <w:rFonts w:ascii="Arial" w:hAnsi="Arial" w:cs="Arial"/>
              </w:rPr>
            </w:pPr>
            <w:r w:rsidRPr="0016627F">
              <w:rPr>
                <w:rFonts w:ascii="Arial" w:hAnsi="Arial" w:cs="Arial"/>
              </w:rPr>
              <w:t>Hertsmere Borough Council</w:t>
            </w:r>
          </w:p>
          <w:p w:rsidR="00C57E04" w:rsidP="0032118C" w:rsidRDefault="003A00BA" w14:paraId="3B918361" w14:textId="77777777">
            <w:pPr>
              <w:pStyle w:val="Header"/>
              <w:ind w:left="124" w:hanging="124"/>
              <w:jc w:val="both"/>
              <w:rPr>
                <w:rFonts w:ascii="Arial" w:hAnsi="Arial" w:cs="Arial"/>
              </w:rPr>
            </w:pPr>
            <w:r w:rsidRPr="0016627F">
              <w:rPr>
                <w:rFonts w:ascii="Arial" w:hAnsi="Arial" w:cs="Arial"/>
              </w:rPr>
              <w:t>Civic Offices</w:t>
            </w:r>
          </w:p>
          <w:p w:rsidRPr="0016627F" w:rsidR="003A00BA" w:rsidP="0032118C" w:rsidRDefault="003A00BA" w14:paraId="36DC1F74" w14:textId="51CF9A25">
            <w:pPr>
              <w:pStyle w:val="Header"/>
              <w:ind w:left="124" w:hanging="124"/>
              <w:jc w:val="both"/>
              <w:rPr>
                <w:rFonts w:ascii="Arial" w:hAnsi="Arial" w:cs="Arial"/>
              </w:rPr>
            </w:pPr>
            <w:r w:rsidRPr="0016627F">
              <w:rPr>
                <w:rFonts w:ascii="Arial" w:hAnsi="Arial" w:cs="Arial"/>
              </w:rPr>
              <w:t>Elstree Way</w:t>
            </w:r>
          </w:p>
          <w:p w:rsidRPr="0016627F" w:rsidR="003A00BA" w:rsidP="0032118C" w:rsidRDefault="003A00BA" w14:paraId="35AF66EE" w14:textId="77777777">
            <w:pPr>
              <w:pStyle w:val="Header"/>
              <w:ind w:left="124" w:hanging="124"/>
              <w:jc w:val="both"/>
              <w:rPr>
                <w:rFonts w:ascii="Arial" w:hAnsi="Arial" w:cs="Arial"/>
              </w:rPr>
            </w:pPr>
            <w:r w:rsidRPr="0016627F">
              <w:rPr>
                <w:rFonts w:ascii="Arial" w:hAnsi="Arial" w:cs="Arial"/>
              </w:rPr>
              <w:t>Borehamwood</w:t>
            </w:r>
          </w:p>
          <w:p w:rsidRPr="0016627F" w:rsidR="003A00BA" w:rsidP="0032118C" w:rsidRDefault="003A00BA" w14:paraId="250C7E5F" w14:textId="77777777">
            <w:pPr>
              <w:pStyle w:val="Header"/>
              <w:ind w:left="124" w:hanging="124"/>
              <w:jc w:val="both"/>
              <w:rPr>
                <w:rFonts w:ascii="Arial" w:hAnsi="Arial" w:cs="Arial"/>
              </w:rPr>
            </w:pPr>
            <w:r w:rsidRPr="0016627F">
              <w:rPr>
                <w:rFonts w:ascii="Arial" w:hAnsi="Arial" w:cs="Arial"/>
              </w:rPr>
              <w:t>WD6 1WA</w:t>
            </w:r>
          </w:p>
        </w:tc>
        <w:tc>
          <w:tcPr>
            <w:tcW w:w="3339" w:type="dxa"/>
            <w:tcMar>
              <w:top w:w="0" w:type="dxa"/>
              <w:left w:w="108" w:type="dxa"/>
              <w:bottom w:w="0" w:type="dxa"/>
              <w:right w:w="108" w:type="dxa"/>
            </w:tcMar>
          </w:tcPr>
          <w:p w:rsidRPr="0016627F" w:rsidR="003A00BA" w:rsidP="0032118C" w:rsidRDefault="003A00BA" w14:paraId="6B58C80B" w14:textId="77777777">
            <w:pPr>
              <w:pStyle w:val="Header"/>
              <w:rPr>
                <w:rFonts w:ascii="Arial" w:hAnsi="Arial" w:cs="Arial"/>
              </w:rPr>
            </w:pPr>
            <w:r w:rsidRPr="0016627F">
              <w:rPr>
                <w:rFonts w:ascii="Arial" w:hAnsi="Arial" w:cs="Arial"/>
                <w:b/>
                <w:bCs/>
              </w:rPr>
              <w:t>Phone:</w:t>
            </w:r>
            <w:r w:rsidRPr="0016627F">
              <w:rPr>
                <w:rFonts w:ascii="Arial" w:hAnsi="Arial" w:cs="Arial"/>
              </w:rPr>
              <w:t xml:space="preserve"> 020 8207 7475</w:t>
            </w:r>
          </w:p>
          <w:p w:rsidRPr="0016627F" w:rsidR="003A00BA" w:rsidP="0032118C" w:rsidRDefault="003A00BA" w14:paraId="47FF3D6A" w14:textId="77777777">
            <w:pPr>
              <w:pStyle w:val="Header"/>
              <w:jc w:val="both"/>
              <w:rPr>
                <w:rFonts w:ascii="Arial" w:hAnsi="Arial" w:cs="Arial"/>
              </w:rPr>
            </w:pPr>
          </w:p>
        </w:tc>
      </w:tr>
    </w:tbl>
    <w:p w:rsidRPr="0016627F" w:rsidR="003A00BA" w:rsidP="0032118C" w:rsidRDefault="003A00BA" w14:paraId="3377D248" w14:textId="77777777">
      <w:pPr>
        <w:pStyle w:val="Header"/>
        <w:jc w:val="both"/>
        <w:rPr>
          <w:rFonts w:ascii="Arial" w:hAnsi="Arial" w:cs="Arial"/>
        </w:rPr>
      </w:pPr>
    </w:p>
    <w:p w:rsidRPr="0016627F" w:rsidR="003A00BA" w:rsidP="0032118C" w:rsidRDefault="003A00BA" w14:paraId="16CAD712" w14:textId="32D69FE1">
      <w:pPr>
        <w:pStyle w:val="Header"/>
        <w:ind w:firstLine="720"/>
        <w:jc w:val="both"/>
        <w:rPr>
          <w:rFonts w:ascii="Arial" w:hAnsi="Arial" w:cs="Arial"/>
        </w:rPr>
      </w:pPr>
      <w:r w:rsidRPr="0016627F">
        <w:rPr>
          <w:rFonts w:ascii="Arial" w:hAnsi="Arial" w:cs="Arial"/>
          <w:b/>
          <w:bCs/>
        </w:rPr>
        <w:t>Email:</w:t>
      </w:r>
      <w:r w:rsidR="0032118C">
        <w:rPr>
          <w:rFonts w:ascii="Arial" w:hAnsi="Arial" w:cs="Arial"/>
        </w:rPr>
        <w:tab/>
      </w:r>
      <w:hyperlink w:history="1" r:id="rId14">
        <w:r w:rsidRPr="0016627F">
          <w:rPr>
            <w:rStyle w:val="Hyperlink"/>
            <w:rFonts w:ascii="Arial" w:hAnsi="Arial" w:cs="Arial"/>
            <w:color w:val="auto"/>
          </w:rPr>
          <w:t>human.resources@hertsmere.gov.uk</w:t>
        </w:r>
      </w:hyperlink>
    </w:p>
    <w:p w:rsidRPr="0016627F" w:rsidR="003A00BA" w:rsidP="0032118C" w:rsidRDefault="003A00BA" w14:paraId="7EA988E1" w14:textId="77777777">
      <w:pPr>
        <w:pStyle w:val="Header"/>
        <w:jc w:val="both"/>
        <w:rPr>
          <w:rFonts w:ascii="Arial" w:hAnsi="Arial" w:cs="Arial"/>
        </w:rPr>
      </w:pPr>
    </w:p>
    <w:p w:rsidR="003A00BA" w:rsidP="0032118C" w:rsidRDefault="003A00BA" w14:paraId="48F51A8C" w14:textId="1E35E2C7">
      <w:pPr>
        <w:pStyle w:val="Header"/>
        <w:rPr>
          <w:rFonts w:ascii="Arial" w:hAnsi="Arial" w:cs="Arial"/>
        </w:rPr>
      </w:pPr>
    </w:p>
    <w:p w:rsidR="0032118C" w:rsidP="0032118C" w:rsidRDefault="0032118C" w14:paraId="14499BBA" w14:textId="44C0039C">
      <w:pPr>
        <w:pStyle w:val="Header"/>
        <w:rPr>
          <w:rFonts w:ascii="Arial" w:hAnsi="Arial" w:cs="Arial"/>
        </w:rPr>
      </w:pPr>
    </w:p>
    <w:p w:rsidR="0032118C" w:rsidP="0032118C" w:rsidRDefault="0032118C" w14:paraId="15574E84" w14:textId="0E4E453B">
      <w:pPr>
        <w:pStyle w:val="Header"/>
        <w:rPr>
          <w:rFonts w:ascii="Arial" w:hAnsi="Arial" w:cs="Arial"/>
        </w:rPr>
      </w:pPr>
    </w:p>
    <w:p w:rsidR="0032118C" w:rsidP="0032118C" w:rsidRDefault="0032118C" w14:paraId="6BC2A7E5" w14:textId="6D62E1EB">
      <w:pPr>
        <w:pStyle w:val="Header"/>
        <w:rPr>
          <w:rFonts w:ascii="Arial" w:hAnsi="Arial" w:cs="Arial"/>
        </w:rPr>
      </w:pPr>
    </w:p>
    <w:p w:rsidR="0032118C" w:rsidP="0032118C" w:rsidRDefault="0032118C" w14:paraId="0581DA34" w14:textId="021C75A3">
      <w:pPr>
        <w:pStyle w:val="Header"/>
        <w:rPr>
          <w:rFonts w:ascii="Arial" w:hAnsi="Arial" w:cs="Arial"/>
        </w:rPr>
      </w:pPr>
    </w:p>
    <w:p w:rsidRPr="0016627F" w:rsidR="0032118C" w:rsidP="0032118C" w:rsidRDefault="0032118C" w14:paraId="18D99ABA" w14:textId="77777777">
      <w:pPr>
        <w:pStyle w:val="Header"/>
        <w:rPr>
          <w:rFonts w:ascii="Arial" w:hAnsi="Arial" w:cs="Arial"/>
        </w:rPr>
      </w:pPr>
    </w:p>
    <w:p w:rsidRPr="0016627F" w:rsidR="003A00BA" w:rsidP="0032118C" w:rsidRDefault="003A00BA" w14:paraId="7E083B9B" w14:textId="77777777">
      <w:pPr>
        <w:spacing w:after="0" w:line="240" w:lineRule="auto"/>
        <w:jc w:val="center"/>
        <w:rPr>
          <w:rFonts w:ascii="Arial" w:hAnsi="Arial" w:cs="Arial"/>
          <w:sz w:val="24"/>
          <w:szCs w:val="24"/>
        </w:rPr>
      </w:pPr>
    </w:p>
    <w:p w:rsidRPr="0016627F" w:rsidR="00E13EAE" w:rsidP="0032118C" w:rsidRDefault="00CB0D74" w14:paraId="7854F79A" w14:textId="7BC63058">
      <w:pPr>
        <w:spacing w:after="0" w:line="240" w:lineRule="auto"/>
        <w:ind w:left="720" w:hanging="720"/>
        <w:rPr>
          <w:sz w:val="24"/>
          <w:szCs w:val="24"/>
        </w:rPr>
      </w:pPr>
      <w:r w:rsidRPr="0016627F">
        <w:rPr>
          <w:rFonts w:ascii="Arial" w:hAnsi="Arial" w:cs="Arial"/>
          <w:sz w:val="24"/>
          <w:szCs w:val="24"/>
        </w:rPr>
        <w:t>J</w:t>
      </w:r>
      <w:r w:rsidRPr="0016627F" w:rsidR="00BD0709">
        <w:rPr>
          <w:rFonts w:ascii="Arial" w:hAnsi="Arial" w:cs="Arial"/>
          <w:sz w:val="24"/>
          <w:szCs w:val="24"/>
        </w:rPr>
        <w:t>une 202</w:t>
      </w:r>
      <w:r w:rsidRPr="0016627F" w:rsidR="005F19ED">
        <w:rPr>
          <w:rFonts w:ascii="Arial" w:hAnsi="Arial" w:cs="Arial"/>
          <w:sz w:val="24"/>
          <w:szCs w:val="24"/>
        </w:rPr>
        <w:t>1</w:t>
      </w:r>
    </w:p>
    <w:sectPr w:rsidRPr="0016627F" w:rsidR="00E13EAE">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EFAE" w16cex:dateUtc="2021-02-24T15:30:00Z"/>
  <w16cex:commentExtensible w16cex:durableId="23E0F21B" w16cex:dateUtc="2021-02-24T15:41:00Z"/>
  <w16cex:commentExtensible w16cex:durableId="23E0F0BA" w16cex:dateUtc="2021-02-24T15:35:00Z"/>
  <w16cex:commentExtensible w16cex:durableId="23E0F260" w16cex:dateUtc="2021-02-24T15:42:00Z"/>
  <w16cex:commentExtensible w16cex:durableId="23E0F285" w16cex:dateUtc="2021-02-24T15:43:00Z"/>
  <w16cex:commentExtensible w16cex:durableId="23E0F355" w16cex:dateUtc="2021-02-24T15:46:00Z"/>
  <w16cex:commentExtensible w16cex:durableId="23E0F2DB" w16cex:dateUtc="2021-02-24T15:44:00Z"/>
  <w16cex:commentExtensible w16cex:durableId="23E0F4A8" w16cex:dateUtc="2021-02-24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843E3" w16cid:durableId="23E0EFAE"/>
  <w16cid:commentId w16cid:paraId="09BF8A71" w16cid:durableId="23E0F21B"/>
  <w16cid:commentId w16cid:paraId="25D65205" w16cid:durableId="23E0F0BA"/>
  <w16cid:commentId w16cid:paraId="3D245839" w16cid:durableId="23E0F260"/>
  <w16cid:commentId w16cid:paraId="5885C846" w16cid:durableId="23E0F285"/>
  <w16cid:commentId w16cid:paraId="133F44FA" w16cid:durableId="23E0F355"/>
  <w16cid:commentId w16cid:paraId="6BE2E52D" w16cid:durableId="23E0F2DB"/>
  <w16cid:commentId w16cid:paraId="48E34B37" w16cid:durableId="23E0F4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BBE0" w14:textId="77777777" w:rsidR="00297D8E" w:rsidRDefault="00297D8E" w:rsidP="00837F7F">
      <w:pPr>
        <w:spacing w:after="0" w:line="240" w:lineRule="auto"/>
      </w:pPr>
      <w:r>
        <w:separator/>
      </w:r>
    </w:p>
  </w:endnote>
  <w:endnote w:type="continuationSeparator" w:id="0">
    <w:p w14:paraId="1C3CC294" w14:textId="77777777" w:rsidR="00297D8E" w:rsidRDefault="00297D8E" w:rsidP="0083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Arial Narrow"/>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792499"/>
      <w:docPartObj>
        <w:docPartGallery w:val="Page Numbers (Bottom of Page)"/>
        <w:docPartUnique/>
      </w:docPartObj>
    </w:sdtPr>
    <w:sdtEndPr>
      <w:rPr>
        <w:noProof/>
      </w:rPr>
    </w:sdtEndPr>
    <w:sdtContent>
      <w:p w14:paraId="6897B0E2" w14:textId="395AD954" w:rsidR="00837F7F" w:rsidRDefault="00837F7F">
        <w:pPr>
          <w:pStyle w:val="Footer"/>
          <w:jc w:val="center"/>
        </w:pPr>
        <w:r>
          <w:fldChar w:fldCharType="begin"/>
        </w:r>
        <w:r>
          <w:instrText xml:space="preserve"> PAGE   \* MERGEFORMAT </w:instrText>
        </w:r>
        <w:r>
          <w:fldChar w:fldCharType="separate"/>
        </w:r>
        <w:r w:rsidR="00C57E04">
          <w:rPr>
            <w:noProof/>
          </w:rPr>
          <w:t>13</w:t>
        </w:r>
        <w:r>
          <w:rPr>
            <w:noProof/>
          </w:rPr>
          <w:fldChar w:fldCharType="end"/>
        </w:r>
      </w:p>
    </w:sdtContent>
  </w:sdt>
  <w:p w14:paraId="1E69C35E" w14:textId="77777777" w:rsidR="00837F7F" w:rsidRDefault="0083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94D8" w14:textId="77777777" w:rsidR="00297D8E" w:rsidRDefault="00297D8E" w:rsidP="00837F7F">
      <w:pPr>
        <w:spacing w:after="0" w:line="240" w:lineRule="auto"/>
      </w:pPr>
      <w:r>
        <w:separator/>
      </w:r>
    </w:p>
  </w:footnote>
  <w:footnote w:type="continuationSeparator" w:id="0">
    <w:p w14:paraId="428F77BC" w14:textId="77777777" w:rsidR="00297D8E" w:rsidRDefault="00297D8E" w:rsidP="0083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D65"/>
    <w:multiLevelType w:val="hybridMultilevel"/>
    <w:tmpl w:val="1FC884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BBD0C9D"/>
    <w:multiLevelType w:val="hybridMultilevel"/>
    <w:tmpl w:val="2BE69F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1225CC"/>
    <w:multiLevelType w:val="hybridMultilevel"/>
    <w:tmpl w:val="B46ADD56"/>
    <w:lvl w:ilvl="0" w:tplc="27C62B20">
      <w:start w:val="1"/>
      <w:numFmt w:val="lowerRoman"/>
      <w:lvlText w:val="%1)"/>
      <w:lvlJc w:val="left"/>
      <w:pPr>
        <w:tabs>
          <w:tab w:val="num" w:pos="2280"/>
        </w:tabs>
        <w:ind w:left="2280" w:hanging="720"/>
      </w:p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3" w15:restartNumberingAfterBreak="0">
    <w:nsid w:val="14292226"/>
    <w:multiLevelType w:val="hybridMultilevel"/>
    <w:tmpl w:val="951CE81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7746D82"/>
    <w:multiLevelType w:val="hybridMultilevel"/>
    <w:tmpl w:val="E392ED32"/>
    <w:lvl w:ilvl="0" w:tplc="27AE928C">
      <w:start w:val="1"/>
      <w:numFmt w:val="bullet"/>
      <w:lvlText w:val=""/>
      <w:lvlJc w:val="left"/>
      <w:pPr>
        <w:tabs>
          <w:tab w:val="num" w:pos="720"/>
        </w:tabs>
        <w:ind w:left="720" w:hanging="360"/>
      </w:pPr>
      <w:rPr>
        <w:rFonts w:ascii="Symbol" w:hAnsi="Symbol" w:hint="default"/>
        <w:sz w:val="20"/>
      </w:rPr>
    </w:lvl>
    <w:lvl w:ilvl="1" w:tplc="AD32FBD2">
      <w:start w:val="1"/>
      <w:numFmt w:val="bullet"/>
      <w:lvlText w:val="o"/>
      <w:lvlJc w:val="left"/>
      <w:pPr>
        <w:tabs>
          <w:tab w:val="num" w:pos="1440"/>
        </w:tabs>
        <w:ind w:left="1440" w:hanging="360"/>
      </w:pPr>
      <w:rPr>
        <w:rFonts w:ascii="Courier New" w:hAnsi="Courier New" w:cs="Times New Roman" w:hint="default"/>
        <w:sz w:val="20"/>
      </w:rPr>
    </w:lvl>
    <w:lvl w:ilvl="2" w:tplc="3D149046">
      <w:start w:val="1"/>
      <w:numFmt w:val="bullet"/>
      <w:lvlText w:val=""/>
      <w:lvlJc w:val="left"/>
      <w:pPr>
        <w:tabs>
          <w:tab w:val="num" w:pos="2160"/>
        </w:tabs>
        <w:ind w:left="2160" w:hanging="360"/>
      </w:pPr>
      <w:rPr>
        <w:rFonts w:ascii="Wingdings" w:hAnsi="Wingdings" w:hint="default"/>
        <w:sz w:val="20"/>
      </w:rPr>
    </w:lvl>
    <w:lvl w:ilvl="3" w:tplc="469E9A0A">
      <w:start w:val="1"/>
      <w:numFmt w:val="bullet"/>
      <w:lvlText w:val=""/>
      <w:lvlJc w:val="left"/>
      <w:pPr>
        <w:tabs>
          <w:tab w:val="num" w:pos="2880"/>
        </w:tabs>
        <w:ind w:left="2880" w:hanging="360"/>
      </w:pPr>
      <w:rPr>
        <w:rFonts w:ascii="Wingdings" w:hAnsi="Wingdings" w:hint="default"/>
        <w:sz w:val="20"/>
      </w:rPr>
    </w:lvl>
    <w:lvl w:ilvl="4" w:tplc="F33CDE76">
      <w:start w:val="1"/>
      <w:numFmt w:val="bullet"/>
      <w:lvlText w:val=""/>
      <w:lvlJc w:val="left"/>
      <w:pPr>
        <w:tabs>
          <w:tab w:val="num" w:pos="3600"/>
        </w:tabs>
        <w:ind w:left="3600" w:hanging="360"/>
      </w:pPr>
      <w:rPr>
        <w:rFonts w:ascii="Wingdings" w:hAnsi="Wingdings" w:hint="default"/>
        <w:sz w:val="20"/>
      </w:rPr>
    </w:lvl>
    <w:lvl w:ilvl="5" w:tplc="E946C47E">
      <w:start w:val="1"/>
      <w:numFmt w:val="bullet"/>
      <w:lvlText w:val=""/>
      <w:lvlJc w:val="left"/>
      <w:pPr>
        <w:tabs>
          <w:tab w:val="num" w:pos="4320"/>
        </w:tabs>
        <w:ind w:left="4320" w:hanging="360"/>
      </w:pPr>
      <w:rPr>
        <w:rFonts w:ascii="Wingdings" w:hAnsi="Wingdings" w:hint="default"/>
        <w:sz w:val="20"/>
      </w:rPr>
    </w:lvl>
    <w:lvl w:ilvl="6" w:tplc="A78C2A56">
      <w:start w:val="1"/>
      <w:numFmt w:val="bullet"/>
      <w:lvlText w:val=""/>
      <w:lvlJc w:val="left"/>
      <w:pPr>
        <w:tabs>
          <w:tab w:val="num" w:pos="5040"/>
        </w:tabs>
        <w:ind w:left="5040" w:hanging="360"/>
      </w:pPr>
      <w:rPr>
        <w:rFonts w:ascii="Wingdings" w:hAnsi="Wingdings" w:hint="default"/>
        <w:sz w:val="20"/>
      </w:rPr>
    </w:lvl>
    <w:lvl w:ilvl="7" w:tplc="834A162C">
      <w:start w:val="1"/>
      <w:numFmt w:val="bullet"/>
      <w:lvlText w:val=""/>
      <w:lvlJc w:val="left"/>
      <w:pPr>
        <w:tabs>
          <w:tab w:val="num" w:pos="5760"/>
        </w:tabs>
        <w:ind w:left="5760" w:hanging="360"/>
      </w:pPr>
      <w:rPr>
        <w:rFonts w:ascii="Wingdings" w:hAnsi="Wingdings" w:hint="default"/>
        <w:sz w:val="20"/>
      </w:rPr>
    </w:lvl>
    <w:lvl w:ilvl="8" w:tplc="034E201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26487"/>
    <w:multiLevelType w:val="hybridMultilevel"/>
    <w:tmpl w:val="56008F02"/>
    <w:lvl w:ilvl="0" w:tplc="9E60718A">
      <w:start w:val="1"/>
      <w:numFmt w:val="lowerRoman"/>
      <w:lvlText w:val="%1)"/>
      <w:lvlJc w:val="left"/>
      <w:pPr>
        <w:tabs>
          <w:tab w:val="num" w:pos="2280"/>
        </w:tabs>
        <w:ind w:left="2280" w:hanging="720"/>
      </w:p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6" w15:restartNumberingAfterBreak="0">
    <w:nsid w:val="535F246A"/>
    <w:multiLevelType w:val="hybridMultilevel"/>
    <w:tmpl w:val="766434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8D4FA9"/>
    <w:multiLevelType w:val="hybridMultilevel"/>
    <w:tmpl w:val="CB1224CA"/>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 w15:restartNumberingAfterBreak="0">
    <w:nsid w:val="6E916D5C"/>
    <w:multiLevelType w:val="hybridMultilevel"/>
    <w:tmpl w:val="083E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00A53"/>
    <w:multiLevelType w:val="multilevel"/>
    <w:tmpl w:val="79DA20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278372B"/>
    <w:multiLevelType w:val="hybridMultilevel"/>
    <w:tmpl w:val="649C11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E4D35BB"/>
    <w:multiLevelType w:val="multilevel"/>
    <w:tmpl w:val="D33AE64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7FF07420"/>
    <w:multiLevelType w:val="multilevel"/>
    <w:tmpl w:val="CB122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BA"/>
    <w:rsid w:val="00004C3C"/>
    <w:rsid w:val="0009347A"/>
    <w:rsid w:val="00096295"/>
    <w:rsid w:val="0016627F"/>
    <w:rsid w:val="00264D49"/>
    <w:rsid w:val="00297D8E"/>
    <w:rsid w:val="00305169"/>
    <w:rsid w:val="0031536B"/>
    <w:rsid w:val="0032118C"/>
    <w:rsid w:val="00322B2E"/>
    <w:rsid w:val="003338F1"/>
    <w:rsid w:val="003A00BA"/>
    <w:rsid w:val="003A06ED"/>
    <w:rsid w:val="003E5B70"/>
    <w:rsid w:val="00411EC9"/>
    <w:rsid w:val="004969F7"/>
    <w:rsid w:val="00500396"/>
    <w:rsid w:val="005E18BF"/>
    <w:rsid w:val="005F19ED"/>
    <w:rsid w:val="006637F7"/>
    <w:rsid w:val="006C6E3F"/>
    <w:rsid w:val="006D669B"/>
    <w:rsid w:val="00713D09"/>
    <w:rsid w:val="00732EBD"/>
    <w:rsid w:val="00807269"/>
    <w:rsid w:val="00837F7F"/>
    <w:rsid w:val="008D0A8F"/>
    <w:rsid w:val="008D144D"/>
    <w:rsid w:val="009472AB"/>
    <w:rsid w:val="009A0475"/>
    <w:rsid w:val="00A12970"/>
    <w:rsid w:val="00A34C0D"/>
    <w:rsid w:val="00B0795D"/>
    <w:rsid w:val="00B23996"/>
    <w:rsid w:val="00BD0709"/>
    <w:rsid w:val="00C517E4"/>
    <w:rsid w:val="00C57E04"/>
    <w:rsid w:val="00C9308D"/>
    <w:rsid w:val="00CB0D74"/>
    <w:rsid w:val="00CB5372"/>
    <w:rsid w:val="00CE15C4"/>
    <w:rsid w:val="00D2320F"/>
    <w:rsid w:val="00D23E87"/>
    <w:rsid w:val="00DE442E"/>
    <w:rsid w:val="00DE46CC"/>
    <w:rsid w:val="00E13EAE"/>
    <w:rsid w:val="00E9389A"/>
    <w:rsid w:val="00F50E87"/>
    <w:rsid w:val="00FD3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578D1B"/>
  <w15:docId w15:val="{E6D3AD9C-7408-3540-8E40-2228CFA0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8pt),Propo,PARA1,H1,Section Title,h1,l1,1,heading 1,Part,Section,Section1,Section2,Section11,ctf3451,jj,Heading 1- SBC,margin,TOC 11,Heading apps,PA Chapter,PARA11,PARA12,PARA13,PARA14,Outline1"/>
    <w:basedOn w:val="Normal"/>
    <w:link w:val="Heading1Char"/>
    <w:uiPriority w:val="9"/>
    <w:qFormat/>
    <w:rsid w:val="003A00BA"/>
    <w:pPr>
      <w:keepNext/>
      <w:spacing w:after="0" w:line="240" w:lineRule="auto"/>
      <w:jc w:val="center"/>
      <w:outlineLvl w:val="0"/>
    </w:pPr>
    <w:rPr>
      <w:rFonts w:ascii="Times New Roman" w:hAnsi="Times New Roman" w:cs="Times New Roman"/>
      <w:b/>
      <w:bCs/>
      <w:sz w:val="40"/>
      <w:szCs w:val="40"/>
    </w:rPr>
  </w:style>
  <w:style w:type="paragraph" w:styleId="Heading3">
    <w:name w:val="heading 3"/>
    <w:basedOn w:val="Normal"/>
    <w:link w:val="Heading3Char"/>
    <w:uiPriority w:val="9"/>
    <w:semiHidden/>
    <w:unhideWhenUsed/>
    <w:qFormat/>
    <w:rsid w:val="003A00BA"/>
    <w:pPr>
      <w:keepNext/>
      <w:spacing w:after="0" w:line="240" w:lineRule="auto"/>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0BA"/>
    <w:rPr>
      <w:b/>
      <w:bCs/>
    </w:rPr>
  </w:style>
  <w:style w:type="paragraph" w:styleId="NormalWeb">
    <w:name w:val="Normal (Web)"/>
    <w:basedOn w:val="Normal"/>
    <w:unhideWhenUsed/>
    <w:rsid w:val="003A00BA"/>
    <w:pPr>
      <w:spacing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18pt) Char,Propo Char,PARA1 Char,H1 Char,Section Title Char,h1 Char,l1 Char,1 Char,heading 1 Char,Part Char,Section Char,Section1 Char,Section2 Char,Section11 Char,ctf3451 Char,jj Char,Heading 1- SBC Char,margin Char,TOC 11 Char"/>
    <w:basedOn w:val="DefaultParagraphFont"/>
    <w:link w:val="Heading1"/>
    <w:uiPriority w:val="9"/>
    <w:rsid w:val="003A00BA"/>
    <w:rPr>
      <w:rFonts w:ascii="Times New Roman" w:hAnsi="Times New Roman" w:cs="Times New Roman"/>
      <w:b/>
      <w:bCs/>
      <w:sz w:val="40"/>
      <w:szCs w:val="40"/>
    </w:rPr>
  </w:style>
  <w:style w:type="character" w:customStyle="1" w:styleId="Heading3Char">
    <w:name w:val="Heading 3 Char"/>
    <w:basedOn w:val="DefaultParagraphFont"/>
    <w:link w:val="Heading3"/>
    <w:uiPriority w:val="9"/>
    <w:semiHidden/>
    <w:rsid w:val="003A00BA"/>
    <w:rPr>
      <w:rFonts w:ascii="Times New Roman" w:hAnsi="Times New Roman" w:cs="Times New Roman"/>
      <w:sz w:val="28"/>
      <w:szCs w:val="28"/>
    </w:rPr>
  </w:style>
  <w:style w:type="character" w:styleId="Hyperlink">
    <w:name w:val="Hyperlink"/>
    <w:basedOn w:val="DefaultParagraphFont"/>
    <w:uiPriority w:val="99"/>
    <w:semiHidden/>
    <w:unhideWhenUsed/>
    <w:rsid w:val="003A00BA"/>
    <w:rPr>
      <w:color w:val="0000FF"/>
      <w:u w:val="single"/>
    </w:rPr>
  </w:style>
  <w:style w:type="paragraph" w:styleId="Header">
    <w:name w:val="header"/>
    <w:basedOn w:val="Normal"/>
    <w:link w:val="HeaderChar"/>
    <w:uiPriority w:val="99"/>
    <w:unhideWhenUsed/>
    <w:rsid w:val="003A00BA"/>
    <w:pPr>
      <w:spacing w:after="0" w:line="240" w:lineRule="auto"/>
    </w:pPr>
    <w:rPr>
      <w:rFonts w:ascii="Frutiger 45 Light" w:hAnsi="Frutiger 45 Light" w:cs="Times New Roman"/>
      <w:sz w:val="24"/>
      <w:szCs w:val="24"/>
    </w:rPr>
  </w:style>
  <w:style w:type="character" w:customStyle="1" w:styleId="HeaderChar">
    <w:name w:val="Header Char"/>
    <w:basedOn w:val="DefaultParagraphFont"/>
    <w:link w:val="Header"/>
    <w:uiPriority w:val="99"/>
    <w:rsid w:val="003A00BA"/>
    <w:rPr>
      <w:rFonts w:ascii="Frutiger 45 Light" w:hAnsi="Frutiger 45 Light" w:cs="Times New Roman"/>
      <w:sz w:val="24"/>
      <w:szCs w:val="24"/>
    </w:rPr>
  </w:style>
  <w:style w:type="paragraph" w:styleId="Footer">
    <w:name w:val="footer"/>
    <w:basedOn w:val="Normal"/>
    <w:link w:val="FooterChar"/>
    <w:unhideWhenUsed/>
    <w:rsid w:val="003A00BA"/>
    <w:pPr>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3A00BA"/>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A00BA"/>
    <w:pPr>
      <w:spacing w:after="0" w:line="240" w:lineRule="auto"/>
    </w:pPr>
    <w:rPr>
      <w:rFonts w:ascii="Frutiger 45 Light" w:hAnsi="Frutiger 45 Light" w:cs="Times New Roman"/>
      <w:sz w:val="20"/>
      <w:szCs w:val="20"/>
    </w:rPr>
  </w:style>
  <w:style w:type="character" w:customStyle="1" w:styleId="EndnoteTextChar">
    <w:name w:val="Endnote Text Char"/>
    <w:basedOn w:val="DefaultParagraphFont"/>
    <w:link w:val="EndnoteText"/>
    <w:uiPriority w:val="99"/>
    <w:semiHidden/>
    <w:rsid w:val="003A00BA"/>
    <w:rPr>
      <w:rFonts w:ascii="Frutiger 45 Light" w:hAnsi="Frutiger 45 Light" w:cs="Times New Roman"/>
      <w:sz w:val="20"/>
      <w:szCs w:val="20"/>
    </w:rPr>
  </w:style>
  <w:style w:type="paragraph" w:styleId="BodyTextIndent">
    <w:name w:val="Body Text Indent"/>
    <w:basedOn w:val="Normal"/>
    <w:link w:val="BodyTextIndentChar"/>
    <w:uiPriority w:val="99"/>
    <w:semiHidden/>
    <w:unhideWhenUsed/>
    <w:rsid w:val="003A00BA"/>
    <w:pPr>
      <w:spacing w:after="0" w:line="240" w:lineRule="auto"/>
      <w:ind w:left="720" w:hanging="720"/>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semiHidden/>
    <w:rsid w:val="003A00BA"/>
    <w:rPr>
      <w:rFonts w:ascii="Times New Roman" w:hAnsi="Times New Roman" w:cs="Times New Roman"/>
      <w:sz w:val="28"/>
      <w:szCs w:val="28"/>
    </w:rPr>
  </w:style>
  <w:style w:type="paragraph" w:styleId="ListParagraph">
    <w:name w:val="List Paragraph"/>
    <w:basedOn w:val="Normal"/>
    <w:uiPriority w:val="34"/>
    <w:qFormat/>
    <w:rsid w:val="003A00BA"/>
    <w:pPr>
      <w:spacing w:after="0" w:line="240" w:lineRule="auto"/>
      <w:ind w:left="720"/>
    </w:pPr>
    <w:rPr>
      <w:rFonts w:ascii="Times New Roman" w:hAnsi="Times New Roman" w:cs="Times New Roman"/>
      <w:sz w:val="24"/>
      <w:szCs w:val="24"/>
    </w:rPr>
  </w:style>
  <w:style w:type="paragraph" w:customStyle="1" w:styleId="Default">
    <w:name w:val="Default"/>
    <w:basedOn w:val="Normal"/>
    <w:uiPriority w:val="99"/>
    <w:semiHidden/>
    <w:rsid w:val="003A00BA"/>
    <w:pPr>
      <w:autoSpaceDE w:val="0"/>
      <w:autoSpaceDN w:val="0"/>
      <w:spacing w:after="0" w:line="240" w:lineRule="auto"/>
    </w:pPr>
    <w:rPr>
      <w:rFonts w:ascii="Calibri" w:hAnsi="Calibri" w:cs="Times New Roman"/>
      <w:color w:val="000000"/>
      <w:sz w:val="24"/>
      <w:szCs w:val="24"/>
    </w:rPr>
  </w:style>
  <w:style w:type="paragraph" w:styleId="BalloonText">
    <w:name w:val="Balloon Text"/>
    <w:basedOn w:val="Normal"/>
    <w:link w:val="BalloonTextChar"/>
    <w:uiPriority w:val="99"/>
    <w:semiHidden/>
    <w:unhideWhenUsed/>
    <w:rsid w:val="003A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0BA"/>
    <w:rPr>
      <w:rFonts w:ascii="Tahoma" w:hAnsi="Tahoma" w:cs="Tahoma"/>
      <w:sz w:val="16"/>
      <w:szCs w:val="16"/>
    </w:rPr>
  </w:style>
  <w:style w:type="character" w:styleId="CommentReference">
    <w:name w:val="annotation reference"/>
    <w:basedOn w:val="DefaultParagraphFont"/>
    <w:uiPriority w:val="99"/>
    <w:semiHidden/>
    <w:unhideWhenUsed/>
    <w:rsid w:val="009A0475"/>
    <w:rPr>
      <w:sz w:val="16"/>
      <w:szCs w:val="16"/>
    </w:rPr>
  </w:style>
  <w:style w:type="paragraph" w:styleId="CommentText">
    <w:name w:val="annotation text"/>
    <w:basedOn w:val="Normal"/>
    <w:link w:val="CommentTextChar"/>
    <w:uiPriority w:val="99"/>
    <w:semiHidden/>
    <w:unhideWhenUsed/>
    <w:rsid w:val="009A0475"/>
    <w:pPr>
      <w:spacing w:line="240" w:lineRule="auto"/>
    </w:pPr>
    <w:rPr>
      <w:sz w:val="20"/>
      <w:szCs w:val="20"/>
    </w:rPr>
  </w:style>
  <w:style w:type="character" w:customStyle="1" w:styleId="CommentTextChar">
    <w:name w:val="Comment Text Char"/>
    <w:basedOn w:val="DefaultParagraphFont"/>
    <w:link w:val="CommentText"/>
    <w:uiPriority w:val="99"/>
    <w:semiHidden/>
    <w:rsid w:val="009A0475"/>
    <w:rPr>
      <w:sz w:val="20"/>
      <w:szCs w:val="20"/>
    </w:rPr>
  </w:style>
  <w:style w:type="paragraph" w:styleId="CommentSubject">
    <w:name w:val="annotation subject"/>
    <w:basedOn w:val="CommentText"/>
    <w:next w:val="CommentText"/>
    <w:link w:val="CommentSubjectChar"/>
    <w:uiPriority w:val="99"/>
    <w:semiHidden/>
    <w:unhideWhenUsed/>
    <w:rsid w:val="009A0475"/>
    <w:rPr>
      <w:b/>
      <w:bCs/>
    </w:rPr>
  </w:style>
  <w:style w:type="character" w:customStyle="1" w:styleId="CommentSubjectChar">
    <w:name w:val="Comment Subject Char"/>
    <w:basedOn w:val="CommentTextChar"/>
    <w:link w:val="CommentSubject"/>
    <w:uiPriority w:val="99"/>
    <w:semiHidden/>
    <w:rsid w:val="009A0475"/>
    <w:rPr>
      <w:b/>
      <w:bCs/>
      <w:sz w:val="20"/>
      <w:szCs w:val="20"/>
    </w:rPr>
  </w:style>
  <w:style w:type="paragraph" w:styleId="Revision">
    <w:name w:val="Revision"/>
    <w:hidden/>
    <w:uiPriority w:val="99"/>
    <w:semiHidden/>
    <w:rsid w:val="00C517E4"/>
    <w:pPr>
      <w:spacing w:after="0" w:line="240" w:lineRule="auto"/>
    </w:pPr>
  </w:style>
  <w:style w:type="character" w:styleId="FollowedHyperlink">
    <w:name w:val="FollowedHyperlink"/>
    <w:basedOn w:val="DefaultParagraphFont"/>
    <w:uiPriority w:val="99"/>
    <w:semiHidden/>
    <w:unhideWhenUsed/>
    <w:rsid w:val="00004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18730">
      <w:bodyDiv w:val="1"/>
      <w:marLeft w:val="0"/>
      <w:marRight w:val="0"/>
      <w:marTop w:val="0"/>
      <w:marBottom w:val="0"/>
      <w:divBdr>
        <w:top w:val="none" w:sz="0" w:space="0" w:color="auto"/>
        <w:left w:val="none" w:sz="0" w:space="0" w:color="auto"/>
        <w:bottom w:val="none" w:sz="0" w:space="0" w:color="auto"/>
        <w:right w:val="none" w:sz="0" w:space="0" w:color="auto"/>
      </w:divBdr>
    </w:div>
    <w:div w:id="119099217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exoffenders-and-employ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checking-service-guidance--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uman.resources@hertsme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46B3BE645C99449168D090E26CB721" ma:contentTypeVersion="12" ma:contentTypeDescription="Create a new document." ma:contentTypeScope="" ma:versionID="c976c9dc45f0d1280e694bf0cad6d989">
  <xsd:schema xmlns:xsd="http://www.w3.org/2001/XMLSchema" xmlns:xs="http://www.w3.org/2001/XMLSchema" xmlns:p="http://schemas.microsoft.com/office/2006/metadata/properties" xmlns:ns2="99386a99-84e2-4677-9ff3-bc560323c26c" xmlns:ns3="b2f33398-58b4-4988-8ab2-6a300707a468" targetNamespace="http://schemas.microsoft.com/office/2006/metadata/properties" ma:root="true" ma:fieldsID="826e7baabe8b2bcec04704ead1a8a6c7" ns2:_="" ns3:_="">
    <xsd:import namespace="99386a99-84e2-4677-9ff3-bc560323c26c"/>
    <xsd:import namespace="b2f33398-58b4-4988-8ab2-6a300707a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86a99-84e2-4677-9ff3-bc560323c2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33398-58b4-4988-8ab2-6a300707a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9D3E7-C2DF-42F6-84F4-5F455B3BC852}">
  <ds:schemaRefs>
    <ds:schemaRef ds:uri="http://schemas.microsoft.com/sharepoint/v3/contenttype/forms"/>
  </ds:schemaRefs>
</ds:datastoreItem>
</file>

<file path=customXml/itemProps2.xml><?xml version="1.0" encoding="utf-8"?>
<ds:datastoreItem xmlns:ds="http://schemas.openxmlformats.org/officeDocument/2006/customXml" ds:itemID="{8BCC8A16-0654-496E-B5C0-029AA664B155}">
  <ds:schemaRefs>
    <ds:schemaRef ds:uri="http://schemas.microsoft.com/office/2006/documentManagement/types"/>
    <ds:schemaRef ds:uri="http://schemas.openxmlformats.org/package/2006/metadata/core-properties"/>
    <ds:schemaRef ds:uri="b2f33398-58b4-4988-8ab2-6a300707a468"/>
    <ds:schemaRef ds:uri="http://purl.org/dc/dcmitype/"/>
    <ds:schemaRef ds:uri="99386a99-84e2-4677-9ff3-bc560323c26c"/>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6881BDA-5D7E-482D-A1D4-004CDE0C3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86a99-84e2-4677-9ff3-bc560323c26c"/>
    <ds:schemaRef ds:uri="b2f33398-58b4-4988-8ab2-6a300707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22504</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Sarah Marett</dc:creator>
  <cp:lastModifiedBy>Contensis For Councils</cp:lastModifiedBy>
  <cp:revision>4</cp:revision>
  <dcterms:created xsi:type="dcterms:W3CDTF">2021-06-22T11:11:00Z</dcterms:created>
  <dcterms:modified xsi:type="dcterms:W3CDTF">2024-11-27T17:35:30Z</dcterms:modified>
  <dc:title>Recruitment-and-Selection-Policy</dc:title>
  <cp:keywords>
  </cp:keywords>
  <dc:subject>
  </dc:subject>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0x0101003846B3BE645C99449168D090E26CB721</vt:lpwstr>
  </property>
</Properties>
</file>