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-601980</wp:posOffset>
                </wp:positionH>
                <wp:positionV relativeFrom="paragraph">
                  <wp:posOffset>13335</wp:posOffset>
                </wp:positionV>
                <wp:extent cx="6891954" cy="1127760"/>
                <wp:effectExtent l="0" t="0" r="444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1954" cy="1127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60" w:after="60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 xml:space="preserve">Notice of Application for a </w:t>
                            </w:r>
                          </w:p>
                          <w:p>
                            <w:pPr>
                              <w:spacing w:before="60" w:after="60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Pavement Licence</w:t>
                            </w:r>
                          </w:p>
                          <w:p>
                            <w:pPr>
                              <w:spacing w:before="60" w:after="6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Under the Business and Planning Act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style="position:absolute;margin-left:-47.4pt;margin-top:1.05pt;width:542.65pt;height:88.8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">
                <v:textbox>
                  <w:txbxContent>
                    <w:p>
                      <w:pPr>
                        <w:spacing w:before="60" w:after="60"/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 xml:space="preserve">Notice of Application for a </w:t>
                      </w:r>
                    </w:p>
                    <w:p>
                      <w:pPr>
                        <w:spacing w:before="60" w:after="60"/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Pavement Licence</w:t>
                      </w:r>
                    </w:p>
                    <w:p>
                      <w:pPr>
                        <w:spacing w:before="60" w:after="6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Under the Business and Planning Act 2020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-554726</wp:posOffset>
                </wp:positionH>
                <wp:positionV relativeFrom="paragraph">
                  <wp:posOffset>10795</wp:posOffset>
                </wp:positionV>
                <wp:extent cx="1139825" cy="845389"/>
                <wp:effectExtent l="0" t="0" r="317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9825" cy="8453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725170" cy="661670"/>
                                  <wp:effectExtent l="0" t="0" r="0" b="508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Hertsmere LOGO 4 Colour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5170" cy="6616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style="position:absolute;margin-left:-43.7pt;margin-top:.85pt;width:89.75pt;height:66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7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">
                <v:textbox>
                  <w:txbxContent>
                    <w:p>
                      <w:pPr>
                        <w:jc w:val="right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725170" cy="661670"/>
                            <wp:effectExtent l="0" t="0" r="0" b="508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Hertsmere LOGO 4 Colour.jp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5170" cy="6616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tbl>
      <w:tblPr>
        <w:tblStyle w:val="TableGrid"/>
        <w:tblW w:w="9498" w:type="dxa"/>
        <w:tblInd w:w="-34" w:type="dxa"/>
        <w:tblBorders>
          <w:top w:val="single" w:color="0070C0" w:sz="12" w:space="0"/>
          <w:left w:val="single" w:color="0070C0" w:sz="12" w:space="0"/>
          <w:bottom w:val="single" w:color="0070C0" w:sz="12" w:space="0"/>
          <w:right w:val="single" w:color="0070C0" w:sz="12" w:space="0"/>
          <w:insideH w:val="single" w:color="FFFFFF" w:themeColor="background1" w:sz="12" w:space="0"/>
          <w:insideV w:val="single" w:color="FFFFFF" w:themeColor="background1" w:sz="12" w:space="0"/>
        </w:tblBorders>
        <w:tblLook w:val="04A0" w:firstRow="1" w:lastRow="0" w:firstColumn="1" w:lastColumn="0" w:noHBand="0" w:noVBand="1"/>
      </w:tblPr>
      <w:tblGrid>
        <w:gridCol w:w="2977"/>
        <w:gridCol w:w="6521"/>
      </w:tblGrid>
      <w:tr>
        <w:tc>
          <w:tcPr>
            <w:tcW w:w="2977" w:type="dxa"/>
            <w:shd w:val="clear" w:color="auto" w:fill="00B0F0"/>
            <w:vAlign w:val="center"/>
          </w:tcPr>
          <w:p>
            <w:pPr>
              <w:spacing w:before="240" w:after="240"/>
              <w:jc w:val="center"/>
              <w:rPr>
                <w:b/>
                <w:color w:val="FFFFFF" w:themeColor="background1"/>
                <w:sz w:val="28"/>
                <w:szCs w:val="24"/>
              </w:rPr>
            </w:pPr>
            <w:bookmarkStart w:name="_GoBack" w:id="0"/>
            <w:bookmarkEnd w:id="0"/>
            <w:r>
              <w:rPr>
                <w:b/>
                <w:color w:val="FFFFFF" w:themeColor="background1"/>
                <w:sz w:val="28"/>
              </w:rPr>
              <w:t>NAME OF APPLICANT</w:t>
            </w:r>
          </w:p>
        </w:tc>
        <w:tc>
          <w:tcPr>
            <w:tcW w:w="6521" w:type="dxa"/>
            <w:shd w:val="clear" w:color="auto" w:fill="DEEAF6" w:themeFill="accent1" w:themeFillTint="33"/>
            <w:vAlign w:val="center"/>
          </w:tcPr>
          <w:p>
            <w:pPr>
              <w:spacing w:before="240" w:after="240"/>
              <w:jc w:val="center"/>
            </w:pPr>
          </w:p>
          <w:p>
            <w:pPr>
              <w:spacing w:before="240" w:after="240"/>
              <w:jc w:val="center"/>
            </w:pPr>
          </w:p>
        </w:tc>
      </w:tr>
    </w:tbl>
    <w:p>
      <w:pPr>
        <w:spacing w:before="240" w:after="240" w:line="240" w:lineRule="auto"/>
        <w:ind w:left="-142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Has applied to Hertsmere Borough Council for a pavement licence to place tables and chairs on the highway outside of:</w:t>
      </w:r>
    </w:p>
    <w:tbl>
      <w:tblPr>
        <w:tblStyle w:val="TableGrid"/>
        <w:tblW w:w="9498" w:type="dxa"/>
        <w:tblInd w:w="-34" w:type="dxa"/>
        <w:tblBorders>
          <w:top w:val="single" w:color="0070C0" w:sz="12" w:space="0"/>
          <w:left w:val="single" w:color="0070C0" w:sz="12" w:space="0"/>
          <w:bottom w:val="single" w:color="0070C0" w:sz="12" w:space="0"/>
          <w:right w:val="single" w:color="0070C0" w:sz="12" w:space="0"/>
          <w:insideH w:val="single" w:color="FFFFFF" w:themeColor="background1" w:sz="12" w:space="0"/>
          <w:insideV w:val="single" w:color="FFFFFF" w:themeColor="background1" w:sz="12" w:space="0"/>
        </w:tblBorders>
        <w:tblLook w:val="04A0" w:firstRow="1" w:lastRow="0" w:firstColumn="1" w:lastColumn="0" w:noHBand="0" w:noVBand="1"/>
      </w:tblPr>
      <w:tblGrid>
        <w:gridCol w:w="2977"/>
        <w:gridCol w:w="6521"/>
      </w:tblGrid>
      <w:tr>
        <w:tc>
          <w:tcPr>
            <w:tcW w:w="2977" w:type="dxa"/>
            <w:shd w:val="clear" w:color="auto" w:fill="00B0F0"/>
            <w:vAlign w:val="center"/>
          </w:tcPr>
          <w:p>
            <w:pPr>
              <w:spacing w:before="240" w:after="240"/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 xml:space="preserve">ADDRESS OF PREMISES </w:t>
            </w:r>
          </w:p>
        </w:tc>
        <w:tc>
          <w:tcPr>
            <w:tcW w:w="6521" w:type="dxa"/>
            <w:shd w:val="clear" w:color="auto" w:fill="DEEAF6" w:themeFill="accent1" w:themeFillTint="33"/>
            <w:vAlign w:val="center"/>
          </w:tcPr>
          <w:p>
            <w:pPr>
              <w:spacing w:before="240" w:after="240"/>
              <w:jc w:val="center"/>
              <w:rPr>
                <w:sz w:val="24"/>
                <w:szCs w:val="24"/>
              </w:rPr>
            </w:pPr>
          </w:p>
          <w:p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</w:tr>
      <w:tr>
        <w:tc>
          <w:tcPr>
            <w:tcW w:w="2977" w:type="dxa"/>
            <w:shd w:val="clear" w:color="auto" w:fill="00B0F0"/>
            <w:vAlign w:val="center"/>
          </w:tcPr>
          <w:p>
            <w:pPr>
              <w:spacing w:before="240" w:after="240"/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PROPOSED LOCATION OF TABLES AND CHAIRS</w:t>
            </w:r>
          </w:p>
        </w:tc>
        <w:tc>
          <w:tcPr>
            <w:tcW w:w="6521" w:type="dxa"/>
            <w:shd w:val="clear" w:color="auto" w:fill="DEEAF6" w:themeFill="accent1" w:themeFillTint="33"/>
            <w:vAlign w:val="center"/>
          </w:tcPr>
          <w:p>
            <w:pPr>
              <w:spacing w:before="240" w:after="240"/>
              <w:jc w:val="center"/>
              <w:rPr>
                <w:sz w:val="24"/>
                <w:szCs w:val="24"/>
              </w:rPr>
            </w:pPr>
          </w:p>
          <w:p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</w:tr>
      <w:tr>
        <w:tc>
          <w:tcPr>
            <w:tcW w:w="2977" w:type="dxa"/>
            <w:shd w:val="clear" w:color="auto" w:fill="00B0F0"/>
            <w:vAlign w:val="center"/>
          </w:tcPr>
          <w:p>
            <w:pPr>
              <w:spacing w:before="240" w:after="240"/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FURTHER DETAILS        (SUCH AS NUMBER AND TYPE OF TABLES, OR OTHER FURNITURE)</w:t>
            </w:r>
          </w:p>
        </w:tc>
        <w:tc>
          <w:tcPr>
            <w:tcW w:w="6521" w:type="dxa"/>
            <w:shd w:val="clear" w:color="auto" w:fill="DEEAF6" w:themeFill="accent1" w:themeFillTint="33"/>
            <w:vAlign w:val="center"/>
          </w:tcPr>
          <w:p>
            <w:pPr>
              <w:spacing w:before="240" w:after="240"/>
              <w:jc w:val="center"/>
              <w:rPr>
                <w:sz w:val="24"/>
                <w:szCs w:val="24"/>
              </w:rPr>
            </w:pPr>
          </w:p>
          <w:p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</w:tr>
      <w:tr>
        <w:tc>
          <w:tcPr>
            <w:tcW w:w="2977" w:type="dxa"/>
            <w:shd w:val="clear" w:color="auto" w:fill="00B0F0"/>
            <w:vAlign w:val="center"/>
          </w:tcPr>
          <w:p>
            <w:pPr>
              <w:spacing w:before="240" w:after="240"/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DAYS AND TIMES OF USE</w:t>
            </w:r>
          </w:p>
        </w:tc>
        <w:tc>
          <w:tcPr>
            <w:tcW w:w="6521" w:type="dxa"/>
            <w:shd w:val="clear" w:color="auto" w:fill="DEEAF6" w:themeFill="accent1" w:themeFillTint="33"/>
            <w:vAlign w:val="center"/>
          </w:tcPr>
          <w:p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</w:tr>
    </w:tbl>
    <w:p/>
    <w:tbl>
      <w:tblPr>
        <w:tblStyle w:val="TableGrid"/>
        <w:tblW w:w="9498" w:type="dxa"/>
        <w:tblInd w:w="-34" w:type="dxa"/>
        <w:tblBorders>
          <w:top w:val="single" w:color="0070C0" w:sz="12" w:space="0"/>
          <w:left w:val="single" w:color="0070C0" w:sz="12" w:space="0"/>
          <w:bottom w:val="single" w:color="0070C0" w:sz="12" w:space="0"/>
          <w:right w:val="single" w:color="0070C0" w:sz="12" w:space="0"/>
          <w:insideH w:val="single" w:color="FFFFFF" w:themeColor="background1" w:sz="12" w:space="0"/>
          <w:insideV w:val="single" w:color="FFFFFF" w:themeColor="background1" w:sz="12" w:space="0"/>
        </w:tblBorders>
        <w:tblLook w:val="04A0" w:firstRow="1" w:lastRow="0" w:firstColumn="1" w:lastColumn="0" w:noHBand="0" w:noVBand="1"/>
      </w:tblPr>
      <w:tblGrid>
        <w:gridCol w:w="2977"/>
        <w:gridCol w:w="6521"/>
      </w:tblGrid>
      <w:tr>
        <w:tc>
          <w:tcPr>
            <w:tcW w:w="2977" w:type="dxa"/>
            <w:shd w:val="clear" w:color="auto" w:fill="00B0F0"/>
            <w:vAlign w:val="center"/>
          </w:tcPr>
          <w:p>
            <w:pPr>
              <w:spacing w:before="240" w:after="240"/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 xml:space="preserve">DATE OF APPLICATION </w:t>
            </w:r>
          </w:p>
        </w:tc>
        <w:tc>
          <w:tcPr>
            <w:tcW w:w="6521" w:type="dxa"/>
            <w:shd w:val="clear" w:color="auto" w:fill="DEEAF6" w:themeFill="accent1" w:themeFillTint="33"/>
            <w:vAlign w:val="center"/>
          </w:tcPr>
          <w:p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</w:tr>
      <w:tr>
        <w:tc>
          <w:tcPr>
            <w:tcW w:w="2977" w:type="dxa"/>
            <w:shd w:val="clear" w:color="auto" w:fill="00B0F0"/>
            <w:vAlign w:val="center"/>
          </w:tcPr>
          <w:p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CONSULTATION        END DATE</w:t>
            </w:r>
          </w:p>
        </w:tc>
        <w:tc>
          <w:tcPr>
            <w:tcW w:w="6521" w:type="dxa"/>
            <w:shd w:val="clear" w:color="auto" w:fill="DEEAF6" w:themeFill="accent1" w:themeFillTint="33"/>
            <w:vAlign w:val="center"/>
          </w:tcPr>
          <w:p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</w:tr>
    </w:tbl>
    <w:p>
      <w:pPr>
        <w:pStyle w:val="Default"/>
        <w:ind w:left="142"/>
        <w:rPr>
          <w:rFonts w:cs="Arial" w:asciiTheme="minorHAnsi" w:hAnsiTheme="minorHAnsi"/>
          <w:sz w:val="22"/>
          <w:szCs w:val="22"/>
        </w:rPr>
      </w:pPr>
    </w:p>
    <w:p>
      <w:pPr>
        <w:rPr>
          <w:b/>
          <w:sz w:val="28"/>
        </w:rPr>
      </w:pPr>
      <w:r>
        <w:rPr>
          <w:b/>
          <w:sz w:val="28"/>
        </w:rPr>
        <w:t xml:space="preserve">Any person may submit representations in writing in relation to this application before the Consultation End Date displayed above. </w:t>
      </w:r>
    </w:p>
    <w:p>
      <w:pPr>
        <w:rPr>
          <w:b/>
          <w:sz w:val="28"/>
        </w:rPr>
      </w:pPr>
      <w:r>
        <w:rPr>
          <w:b/>
          <w:sz w:val="28"/>
        </w:rPr>
        <w:t xml:space="preserve">Representations may be emailed to </w:t>
      </w:r>
      <w:hyperlink w:history="1" r:id="rId9">
        <w:r>
          <w:rPr>
            <w:rStyle w:val="Hyperlink"/>
            <w:b/>
            <w:sz w:val="28"/>
          </w:rPr>
          <w:t>licensing.services@hertsmere.gov.uk</w:t>
        </w:r>
      </w:hyperlink>
      <w:r>
        <w:rPr>
          <w:b/>
          <w:sz w:val="28"/>
        </w:rPr>
        <w:t xml:space="preserve"> or addressed to the Licensing Team at the Councils Civic offices. </w:t>
      </w:r>
    </w:p>
    <w:sectPr>
      <w:footerReference w:type="default" r:id="rId10"/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lis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ooter"/>
      <w:jc w:val="center"/>
      <w:rPr>
        <w:b/>
        <w:sz w:val="28"/>
      </w:rPr>
    </w:pPr>
    <w:r>
      <w:rPr>
        <w:b/>
        <w:sz w:val="28"/>
      </w:rPr>
      <w:t>Hertsmere Borough Council, Licensing Team, Civic Offices, Elstree Way, Borehamwood, Hertfordshire, WD6 1WA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A0DE9"/>
    <w:multiLevelType w:val="hybridMultilevel"/>
    <w:tmpl w:val="A09AB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87DF8"/>
    <w:multiLevelType w:val="hybridMultilevel"/>
    <w:tmpl w:val="ACAE1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942719"/>
    <w:multiLevelType w:val="hybridMultilevel"/>
    <w:tmpl w:val="BA1690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3D1121"/>
    <w:multiLevelType w:val="hybridMultilevel"/>
    <w:tmpl w:val="BC56A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279523-9544-40FE-AA48-85814B18A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customStyle="1" w:styleId="Default">
    <w:name w:val="Default"/>
    <w:pPr>
      <w:spacing w:after="0" w:line="240" w:lineRule="auto"/>
    </w:pPr>
    <w:rPr>
      <w:rFonts w:ascii="Bliss" w:eastAsia="Times New Roman" w:hAnsi="Bliss" w:cs="Times New Roman"/>
      <w:snapToGrid w:val="0"/>
      <w:color w:val="00000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1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icensing.services@hertsmer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8B04F-AE1F-443D-8783-ABC3453B1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Hertsmere Borough Council</Company>
  <LinksUpToDate>false</LinksUpToDate>
  <CharactersWithSpaces>700</CharactersWithSpaces>
  <SharedDoc>false</SharedDoc>
  <HyperlinksChanged>false</HyperlinksChanged>
  <AppVersion>16.0000</AppVersion>
</Properties>
</file>

<file path=docProps/core.xml>﻿<?xml version="1.0" encoding="UTF-8" standalone="yes"?>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
  <dc:creator>Aaron Niblett</dc:creator>
  <cp:lastModifiedBy>Contensis For Councils</cp:lastModifiedBy>
  <cp:revision>2</cp:revision>
  <cp:lastPrinted>2021-03-17T12:37:00Z</cp:lastPrinted>
  <dcterms:created xsi:type="dcterms:W3CDTF">2024-07-29T15:07:00Z</dcterms:created>
  <dcterms:modified xsi:type="dcterms:W3CDTF">2024-11-27T17:32:09Z</dcterms:modified>
  <dc:title>2024-HBC-Pavement-Licence-Consultation-Notice-71kb</dc:title>
  <cp:keywords>
  </cp:keywords>
  <dc:subject>
  </dc:subject>
</cp:coreProperties>ect>
</cp:coreProperties>
</file>