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58" w:rsidP="00A01FF6" w:rsidRDefault="00E24690" w14:paraId="52946BC3" w14:textId="1FADDC12">
      <w:pPr>
        <w:pStyle w:val="Heading1"/>
        <w:rPr>
          <w:u w:val="single"/>
        </w:rPr>
      </w:pPr>
      <w:bookmarkStart w:name="Cursor" w:id="0"/>
      <w:bookmarkStart w:name="TSP_Start_Body" w:id="1"/>
      <w:bookmarkStart w:name="_GoBack" w:id="2"/>
      <w:bookmarkEnd w:id="0"/>
      <w:bookmarkEnd w:id="1"/>
      <w:bookmarkEnd w:id="2"/>
      <w:r w:rsidRPr="00E24690">
        <w:rPr>
          <w:u w:val="single"/>
        </w:rPr>
        <w:t xml:space="preserve">Core Documents List – </w:t>
      </w:r>
      <w:r w:rsidR="00692E6E">
        <w:rPr>
          <w:u w:val="single"/>
        </w:rPr>
        <w:t>2</w:t>
      </w:r>
      <w:r w:rsidR="00C043A6">
        <w:rPr>
          <w:u w:val="single"/>
        </w:rPr>
        <w:t>5</w:t>
      </w:r>
      <w:r w:rsidR="00692E6E">
        <w:rPr>
          <w:u w:val="single"/>
        </w:rPr>
        <w:t>.02.24 – Working Document Draft</w:t>
      </w:r>
    </w:p>
    <w:p w:rsidRPr="00E24690" w:rsidR="00E24690" w:rsidP="00E24690" w:rsidRDefault="00E24690" w14:paraId="00D3F2B3" w14:textId="77777777">
      <w:pPr>
        <w:pStyle w:val="Maintext"/>
        <w:rPr>
          <w:lang w:eastAsia="en-US"/>
        </w:rPr>
      </w:pPr>
    </w:p>
    <w:p w:rsidRPr="00E24690" w:rsidR="00E24690" w:rsidP="00E24690" w:rsidRDefault="00E24690" w14:paraId="4E6CADD1" w14:textId="35AB73BD">
      <w:pPr>
        <w:pStyle w:val="Maintext"/>
      </w:pPr>
      <w:r w:rsidRPr="005935E6">
        <w:rPr>
          <w:b/>
          <w:bCs/>
        </w:rPr>
        <w:t>PINS Ref:</w:t>
      </w:r>
      <w:r w:rsidRPr="005935E6">
        <w:t xml:space="preserve"> </w:t>
      </w:r>
      <w:r w:rsidRPr="00066436">
        <w:t>APP/</w:t>
      </w:r>
      <w:r w:rsidRPr="00E24690">
        <w:t xml:space="preserve"> N1920/W/24/335417</w:t>
      </w:r>
    </w:p>
    <w:p w:rsidRPr="005935E6" w:rsidR="00E24690" w:rsidP="00E24690" w:rsidRDefault="00E24690" w14:paraId="3A550EE1" w14:textId="68E4B2F3">
      <w:pPr>
        <w:pStyle w:val="Maintext"/>
        <w:rPr>
          <w:color w:val="010302"/>
        </w:rPr>
      </w:pPr>
      <w:r w:rsidRPr="005935E6">
        <w:rPr>
          <w:b/>
          <w:bCs/>
        </w:rPr>
        <w:t>LPA Ref:</w:t>
      </w:r>
      <w:r w:rsidRPr="005935E6">
        <w:t xml:space="preserve">   </w:t>
      </w:r>
      <w:r>
        <w:t>22/1526/FULEI</w:t>
      </w:r>
    </w:p>
    <w:p w:rsidR="00E24690" w:rsidP="00E24690" w:rsidRDefault="00E24690" w14:paraId="7077D600" w14:textId="77777777">
      <w:pPr>
        <w:pStyle w:val="Maintext"/>
      </w:pPr>
    </w:p>
    <w:p w:rsidRPr="00E24690" w:rsidR="00E24690" w:rsidP="00E24690" w:rsidRDefault="00E24690" w14:paraId="4DF9A19A" w14:textId="0D496F44">
      <w:pPr>
        <w:pStyle w:val="Maintext"/>
        <w:rPr>
          <w:b/>
          <w:bCs/>
          <w:color w:val="010302"/>
        </w:rPr>
      </w:pPr>
      <w:r w:rsidRPr="00FC36C1">
        <w:rPr>
          <w:b/>
          <w:bCs/>
        </w:rPr>
        <w:t xml:space="preserve">Appeal by </w:t>
      </w:r>
      <w:r>
        <w:rPr>
          <w:b/>
          <w:bCs/>
        </w:rPr>
        <w:t>Legal &amp; General Investment Management and Sky Studios Limited</w:t>
      </w:r>
    </w:p>
    <w:p w:rsidR="00E24690" w:rsidP="00E24690" w:rsidRDefault="00E24690" w14:paraId="7CB976B2" w14:textId="2F0C8C2C">
      <w:pPr>
        <w:pStyle w:val="Maintext"/>
        <w:rPr>
          <w:b/>
          <w:bCs/>
        </w:rPr>
      </w:pPr>
      <w:r w:rsidRPr="00FC36C1">
        <w:rPr>
          <w:b/>
          <w:bCs/>
        </w:rPr>
        <w:t xml:space="preserve">Land </w:t>
      </w:r>
      <w:r>
        <w:rPr>
          <w:b/>
          <w:bCs/>
        </w:rPr>
        <w:t>North of Sky Studios Elstree, Borehamwood</w:t>
      </w:r>
    </w:p>
    <w:p w:rsidR="00E24690" w:rsidP="00E24690" w:rsidRDefault="00E24690" w14:paraId="680684A0" w14:textId="77777777">
      <w:pPr>
        <w:pStyle w:val="Maintext"/>
        <w:rPr>
          <w:b/>
          <w:bCs/>
        </w:rPr>
      </w:pPr>
    </w:p>
    <w:p w:rsidRPr="00FC36C1" w:rsidR="00E24690" w:rsidP="00E24690" w:rsidRDefault="00E24690" w14:paraId="720B7E20" w14:textId="77777777">
      <w:pPr>
        <w:spacing w:line="240" w:lineRule="auto"/>
        <w:ind w:right="232"/>
        <w:rPr>
          <w:rFonts w:ascii="Tahoma" w:hAnsi="Tahoma" w:cs="Tahoma"/>
          <w:b/>
          <w:bCs/>
          <w:color w:val="010302"/>
        </w:rPr>
      </w:pPr>
      <w:r w:rsidRPr="00FC36C1">
        <w:rPr>
          <w:rFonts w:ascii="Tahoma" w:hAnsi="Tahoma" w:cs="Tahoma"/>
          <w:b/>
          <w:bCs/>
          <w:color w:val="000000"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5557"/>
        <w:gridCol w:w="2932"/>
      </w:tblGrid>
      <w:tr w:rsidRPr="00C961C9" w:rsidR="003761B4" w:rsidTr="00692E6E" w14:paraId="7442D0F3" w14:textId="7763A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9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3761B4" w:rsidP="00C961C9" w:rsidRDefault="003761B4" w14:paraId="1C9CBC8E" w14:textId="77777777">
            <w:pPr>
              <w:rPr>
                <w:rFonts w:cs="Calibri"/>
                <w:szCs w:val="21"/>
              </w:rPr>
            </w:pPr>
            <w:r w:rsidRPr="00C961C9">
              <w:rPr>
                <w:rFonts w:cs="Calibri"/>
                <w:b/>
                <w:bCs/>
                <w:szCs w:val="21"/>
              </w:rPr>
              <w:t>CD Ref</w:t>
            </w:r>
          </w:p>
        </w:tc>
        <w:tc>
          <w:tcPr>
            <w:tcW w:w="5557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3761B4" w:rsidP="00C961C9" w:rsidRDefault="003761B4" w14:paraId="43FA4C02" w14:textId="5D7E5944">
            <w:pPr>
              <w:spacing w:after="120"/>
              <w:rPr>
                <w:rFonts w:cs="Calibri"/>
                <w:szCs w:val="21"/>
              </w:rPr>
            </w:pPr>
            <w:r w:rsidRPr="00C961C9">
              <w:rPr>
                <w:rFonts w:cs="Calibri"/>
                <w:b/>
                <w:bCs/>
                <w:szCs w:val="21"/>
              </w:rPr>
              <w:t>Document</w:t>
            </w:r>
            <w:r w:rsidR="00692E6E">
              <w:rPr>
                <w:rFonts w:cs="Calibri"/>
                <w:b/>
                <w:bCs/>
                <w:szCs w:val="21"/>
              </w:rPr>
              <w:t xml:space="preserve"> Name</w:t>
            </w:r>
          </w:p>
        </w:tc>
        <w:tc>
          <w:tcPr>
            <w:tcW w:w="2932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3761B4" w:rsidP="00C961C9" w:rsidRDefault="003761B4" w14:paraId="45FF3269" w14:textId="1F2C2C08">
            <w:pPr>
              <w:spacing w:after="120"/>
              <w:rPr>
                <w:rFonts w:cs="Calibri"/>
                <w:b/>
                <w:bCs/>
                <w:szCs w:val="21"/>
              </w:rPr>
            </w:pPr>
            <w:r>
              <w:rPr>
                <w:rFonts w:cs="Calibri"/>
                <w:b/>
                <w:bCs/>
                <w:szCs w:val="21"/>
              </w:rPr>
              <w:t>Responsibility</w:t>
            </w:r>
          </w:p>
        </w:tc>
      </w:tr>
      <w:tr w:rsidRPr="00C961C9" w:rsidR="00692E6E" w:rsidTr="008B795B" w14:paraId="6641371A" w14:textId="6A3DCDC5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C961C9" w:rsidRDefault="00692E6E" w14:paraId="4256ED84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C961C9" w:rsidRDefault="00692E6E" w14:paraId="600BE06C" w14:textId="648288DF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Application Documents and Plans – Originally Submitted September 2022</w:t>
            </w:r>
          </w:p>
        </w:tc>
      </w:tr>
      <w:tr w:rsidRPr="00C961C9" w:rsidR="003761B4" w:rsidTr="003761B4" w14:paraId="4294A4CD" w14:textId="42AD719E">
        <w:tc>
          <w:tcPr>
            <w:tcW w:w="1139" w:type="dxa"/>
          </w:tcPr>
          <w:p w:rsidRPr="00C961C9" w:rsidR="003761B4" w:rsidP="00C961C9" w:rsidRDefault="003761B4" w14:paraId="6EEBD8B4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</w:t>
            </w:r>
          </w:p>
        </w:tc>
        <w:tc>
          <w:tcPr>
            <w:tcW w:w="5557" w:type="dxa"/>
          </w:tcPr>
          <w:p w:rsidRPr="00C961C9" w:rsidR="003761B4" w:rsidP="00C961C9" w:rsidRDefault="003761B4" w14:paraId="68E55FAF" w14:textId="77777777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sz w:val="18"/>
                <w:szCs w:val="18"/>
              </w:rPr>
              <w:t>Planning Application Form &amp; Ownership Certificate</w:t>
            </w:r>
          </w:p>
        </w:tc>
        <w:tc>
          <w:tcPr>
            <w:tcW w:w="2932" w:type="dxa"/>
          </w:tcPr>
          <w:p w:rsidRPr="00C961C9" w:rsidR="003761B4" w:rsidP="00C961C9" w:rsidRDefault="003761B4" w14:paraId="12EC80D6" w14:textId="32AB487C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331229B" w14:textId="16173B55">
        <w:tc>
          <w:tcPr>
            <w:tcW w:w="1139" w:type="dxa"/>
          </w:tcPr>
          <w:p w:rsidRPr="00C961C9" w:rsidR="003761B4" w:rsidP="00C961C9" w:rsidRDefault="003761B4" w14:paraId="5B831959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</w:t>
            </w:r>
          </w:p>
        </w:tc>
        <w:tc>
          <w:tcPr>
            <w:tcW w:w="5557" w:type="dxa"/>
          </w:tcPr>
          <w:p w:rsidRPr="00C961C9" w:rsidR="003761B4" w:rsidP="00C961C9" w:rsidRDefault="003761B4" w14:paraId="4F70531B" w14:textId="77777777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sz w:val="18"/>
                <w:szCs w:val="18"/>
              </w:rPr>
              <w:t>CIL Form</w:t>
            </w:r>
          </w:p>
        </w:tc>
        <w:tc>
          <w:tcPr>
            <w:tcW w:w="2932" w:type="dxa"/>
          </w:tcPr>
          <w:p w:rsidRPr="00C961C9" w:rsidR="003761B4" w:rsidP="00C961C9" w:rsidRDefault="003761B4" w14:paraId="144BD817" w14:textId="08B63943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32DF641" w14:textId="3CADA447">
        <w:tc>
          <w:tcPr>
            <w:tcW w:w="1139" w:type="dxa"/>
          </w:tcPr>
          <w:p w:rsidRPr="00C961C9" w:rsidR="003761B4" w:rsidP="00C961C9" w:rsidRDefault="003761B4" w14:paraId="2F094816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</w:t>
            </w:r>
          </w:p>
        </w:tc>
        <w:tc>
          <w:tcPr>
            <w:tcW w:w="5557" w:type="dxa"/>
          </w:tcPr>
          <w:p w:rsidRPr="00C961C9" w:rsidR="003761B4" w:rsidP="00C961C9" w:rsidRDefault="003761B4" w14:paraId="121F3B2D" w14:textId="77777777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sz w:val="18"/>
                <w:szCs w:val="18"/>
              </w:rPr>
              <w:t>Cover Letter</w:t>
            </w:r>
          </w:p>
        </w:tc>
        <w:tc>
          <w:tcPr>
            <w:tcW w:w="2932" w:type="dxa"/>
          </w:tcPr>
          <w:p w:rsidRPr="00C961C9" w:rsidR="003761B4" w:rsidP="00C961C9" w:rsidRDefault="003761B4" w14:paraId="6C83FAED" w14:textId="3C95AEDC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EE211B7" w14:textId="1E3E4CB6">
        <w:tc>
          <w:tcPr>
            <w:tcW w:w="1139" w:type="dxa"/>
          </w:tcPr>
          <w:p w:rsidRPr="00C961C9" w:rsidR="003761B4" w:rsidP="00C961C9" w:rsidRDefault="003761B4" w14:paraId="254CEB57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</w:t>
            </w:r>
          </w:p>
        </w:tc>
        <w:tc>
          <w:tcPr>
            <w:tcW w:w="5557" w:type="dxa"/>
          </w:tcPr>
          <w:p w:rsidRPr="00C961C9" w:rsidR="003761B4" w:rsidP="00C961C9" w:rsidRDefault="003761B4" w14:paraId="12ED2646" w14:textId="6F398394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 w:themeColor="text1"/>
                <w:sz w:val="18"/>
                <w:szCs w:val="18"/>
              </w:rPr>
              <w:t>Planning Statement</w:t>
            </w:r>
          </w:p>
        </w:tc>
        <w:tc>
          <w:tcPr>
            <w:tcW w:w="2932" w:type="dxa"/>
          </w:tcPr>
          <w:p w:rsidRPr="00C961C9" w:rsidR="003761B4" w:rsidP="00C961C9" w:rsidRDefault="003761B4" w14:paraId="5711AA46" w14:textId="5C67B65E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4C71908" w14:textId="5BBE1632">
        <w:tc>
          <w:tcPr>
            <w:tcW w:w="1139" w:type="dxa"/>
          </w:tcPr>
          <w:p w:rsidRPr="00C961C9" w:rsidR="003761B4" w:rsidP="00C961C9" w:rsidRDefault="003761B4" w14:paraId="31CE5B7E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</w:t>
            </w:r>
          </w:p>
        </w:tc>
        <w:tc>
          <w:tcPr>
            <w:tcW w:w="5557" w:type="dxa"/>
          </w:tcPr>
          <w:p w:rsidRPr="00C961C9" w:rsidR="003761B4" w:rsidP="00C961C9" w:rsidRDefault="003761B4" w14:paraId="5498CB96" w14:textId="198AF46F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 w:themeColor="text1"/>
                <w:sz w:val="18"/>
                <w:szCs w:val="18"/>
              </w:rPr>
              <w:t>Design and Access Statement</w:t>
            </w:r>
          </w:p>
        </w:tc>
        <w:tc>
          <w:tcPr>
            <w:tcW w:w="2932" w:type="dxa"/>
          </w:tcPr>
          <w:p w:rsidRPr="00C961C9" w:rsidR="003761B4" w:rsidP="00C961C9" w:rsidRDefault="003761B4" w14:paraId="2666630B" w14:textId="78EC0E2B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AE1D3AB" w14:textId="40F25F88">
        <w:tc>
          <w:tcPr>
            <w:tcW w:w="1139" w:type="dxa"/>
          </w:tcPr>
          <w:p w:rsidRPr="00C961C9" w:rsidR="003761B4" w:rsidP="00C961C9" w:rsidRDefault="003761B4" w14:paraId="6517EBB8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</w:t>
            </w:r>
          </w:p>
        </w:tc>
        <w:tc>
          <w:tcPr>
            <w:tcW w:w="5557" w:type="dxa"/>
          </w:tcPr>
          <w:p w:rsidRPr="00C961C9" w:rsidR="003761B4" w:rsidP="00C961C9" w:rsidRDefault="003761B4" w14:paraId="61BAEB4D" w14:textId="41E03A50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 w:themeColor="text1"/>
                <w:sz w:val="18"/>
                <w:szCs w:val="18"/>
              </w:rPr>
              <w:t>Statement of Community Involvement</w:t>
            </w:r>
          </w:p>
        </w:tc>
        <w:tc>
          <w:tcPr>
            <w:tcW w:w="2932" w:type="dxa"/>
          </w:tcPr>
          <w:p w:rsidRPr="00C961C9" w:rsidR="003761B4" w:rsidP="00C961C9" w:rsidRDefault="003761B4" w14:paraId="2D47C9A3" w14:textId="5FAC2F89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44B0749" w14:textId="360F34E7">
        <w:tc>
          <w:tcPr>
            <w:tcW w:w="1139" w:type="dxa"/>
          </w:tcPr>
          <w:p w:rsidRPr="00C961C9" w:rsidR="003761B4" w:rsidP="00C961C9" w:rsidRDefault="003761B4" w14:paraId="24823A23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</w:t>
            </w:r>
          </w:p>
        </w:tc>
        <w:tc>
          <w:tcPr>
            <w:tcW w:w="5557" w:type="dxa"/>
          </w:tcPr>
          <w:p w:rsidRPr="00C961C9" w:rsidR="003761B4" w:rsidP="00C961C9" w:rsidRDefault="003761B4" w14:paraId="32FD2396" w14:textId="0D532BEF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 w:themeColor="text1"/>
                <w:sz w:val="18"/>
                <w:szCs w:val="18"/>
              </w:rPr>
              <w:t>Health Impact Assessment</w:t>
            </w:r>
          </w:p>
        </w:tc>
        <w:tc>
          <w:tcPr>
            <w:tcW w:w="2932" w:type="dxa"/>
          </w:tcPr>
          <w:p w:rsidRPr="00C961C9" w:rsidR="003761B4" w:rsidP="00C961C9" w:rsidRDefault="003761B4" w14:paraId="006D4EB9" w14:textId="1B5264D5">
            <w:pPr>
              <w:spacing w:after="60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D74F150" w14:textId="7C71C9A6">
        <w:tc>
          <w:tcPr>
            <w:tcW w:w="1139" w:type="dxa"/>
          </w:tcPr>
          <w:p w:rsidRPr="00C961C9" w:rsidR="003761B4" w:rsidP="00C961C9" w:rsidRDefault="003761B4" w14:paraId="3D635489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</w:t>
            </w:r>
          </w:p>
        </w:tc>
        <w:tc>
          <w:tcPr>
            <w:tcW w:w="5557" w:type="dxa"/>
          </w:tcPr>
          <w:p w:rsidRPr="00C961C9" w:rsidR="003761B4" w:rsidP="00C961C9" w:rsidRDefault="003761B4" w14:paraId="26AEDD85" w14:textId="394ACE2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Utilities and Infrastructure Locality Review</w:t>
            </w:r>
          </w:p>
        </w:tc>
        <w:tc>
          <w:tcPr>
            <w:tcW w:w="2932" w:type="dxa"/>
          </w:tcPr>
          <w:p w:rsidRPr="00C961C9" w:rsidR="003761B4" w:rsidP="00C961C9" w:rsidRDefault="003761B4" w14:paraId="3451D939" w14:textId="4E7F513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924AB34" w14:textId="43071EB9">
        <w:tc>
          <w:tcPr>
            <w:tcW w:w="1139" w:type="dxa"/>
          </w:tcPr>
          <w:p w:rsidRPr="00C961C9" w:rsidR="003761B4" w:rsidP="00C961C9" w:rsidRDefault="003761B4" w14:paraId="2A5A542B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</w:t>
            </w:r>
          </w:p>
        </w:tc>
        <w:tc>
          <w:tcPr>
            <w:tcW w:w="5557" w:type="dxa"/>
          </w:tcPr>
          <w:p w:rsidRPr="00C961C9" w:rsidR="003761B4" w:rsidP="00C961C9" w:rsidRDefault="003761B4" w14:paraId="665BC1BF" w14:textId="7663851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Daylight and Sunlight Report</w:t>
            </w:r>
          </w:p>
        </w:tc>
        <w:tc>
          <w:tcPr>
            <w:tcW w:w="2932" w:type="dxa"/>
          </w:tcPr>
          <w:p w:rsidRPr="00C961C9" w:rsidR="003761B4" w:rsidP="00C961C9" w:rsidRDefault="003761B4" w14:paraId="03326FD5" w14:textId="76D6390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E873383" w14:textId="40F902F0">
        <w:tc>
          <w:tcPr>
            <w:tcW w:w="1139" w:type="dxa"/>
          </w:tcPr>
          <w:p w:rsidRPr="00C961C9" w:rsidR="003761B4" w:rsidP="00C961C9" w:rsidRDefault="003761B4" w14:paraId="3EC8DC8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</w:t>
            </w:r>
          </w:p>
        </w:tc>
        <w:tc>
          <w:tcPr>
            <w:tcW w:w="5557" w:type="dxa"/>
          </w:tcPr>
          <w:p w:rsidRPr="00C961C9" w:rsidR="003761B4" w:rsidP="00C961C9" w:rsidRDefault="003761B4" w14:paraId="3AC123CD" w14:textId="165ABA1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Site Location Plan – drawing ref. 21043-UMC-XXXX-SI-DR-A-0500 P05</w:t>
            </w:r>
          </w:p>
        </w:tc>
        <w:tc>
          <w:tcPr>
            <w:tcW w:w="2932" w:type="dxa"/>
          </w:tcPr>
          <w:p w:rsidRPr="00C961C9" w:rsidR="003761B4" w:rsidP="00C961C9" w:rsidRDefault="003761B4" w14:paraId="2BF292BF" w14:textId="69E825CE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D48FF29" w14:textId="13F486E6">
        <w:tc>
          <w:tcPr>
            <w:tcW w:w="1139" w:type="dxa"/>
          </w:tcPr>
          <w:p w:rsidRPr="00C961C9" w:rsidR="003761B4" w:rsidP="00C961C9" w:rsidRDefault="003761B4" w14:paraId="43CFD95E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</w:t>
            </w:r>
          </w:p>
        </w:tc>
        <w:tc>
          <w:tcPr>
            <w:tcW w:w="5557" w:type="dxa"/>
          </w:tcPr>
          <w:p w:rsidRPr="00C961C9" w:rsidR="003761B4" w:rsidP="00C961C9" w:rsidRDefault="003761B4" w14:paraId="17D2CE82" w14:textId="322CC3E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Existing Site Plan – drawing ref. 21043-UMC-XXXX-SI-DR-A-0501 P02</w:t>
            </w:r>
          </w:p>
        </w:tc>
        <w:tc>
          <w:tcPr>
            <w:tcW w:w="2932" w:type="dxa"/>
          </w:tcPr>
          <w:p w:rsidRPr="00C961C9" w:rsidR="003761B4" w:rsidP="00C961C9" w:rsidRDefault="003761B4" w14:paraId="26E7F368" w14:textId="63A3483B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093C41E" w14:textId="2B71AC0F">
        <w:tc>
          <w:tcPr>
            <w:tcW w:w="1139" w:type="dxa"/>
          </w:tcPr>
          <w:p w:rsidRPr="00C961C9" w:rsidR="003761B4" w:rsidP="00C961C9" w:rsidRDefault="003761B4" w14:paraId="447188A2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</w:t>
            </w:r>
          </w:p>
        </w:tc>
        <w:tc>
          <w:tcPr>
            <w:tcW w:w="5557" w:type="dxa"/>
          </w:tcPr>
          <w:p w:rsidRPr="00C961C9" w:rsidR="003761B4" w:rsidP="00C961C9" w:rsidRDefault="003761B4" w14:paraId="5293864B" w14:textId="526F412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Masterplan – Building Plans – drawing ref. 21043-UMC-XXXX-SI-DR-A-0600 P08</w:t>
            </w:r>
          </w:p>
        </w:tc>
        <w:tc>
          <w:tcPr>
            <w:tcW w:w="2932" w:type="dxa"/>
          </w:tcPr>
          <w:p w:rsidRPr="00C961C9" w:rsidR="003761B4" w:rsidP="00C961C9" w:rsidRDefault="003761B4" w14:paraId="42E275AB" w14:textId="2684AA1E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94B3DDC" w14:textId="04C90022">
        <w:tc>
          <w:tcPr>
            <w:tcW w:w="1139" w:type="dxa"/>
          </w:tcPr>
          <w:p w:rsidRPr="00C961C9" w:rsidR="003761B4" w:rsidP="003761B4" w:rsidRDefault="003761B4" w14:paraId="3FD7505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</w:t>
            </w:r>
          </w:p>
        </w:tc>
        <w:tc>
          <w:tcPr>
            <w:tcW w:w="5557" w:type="dxa"/>
          </w:tcPr>
          <w:p w:rsidRPr="00C961C9" w:rsidR="003761B4" w:rsidP="003761B4" w:rsidRDefault="003761B4" w14:paraId="42322892" w14:textId="1128FB7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Masterplan – Roof Plans – drawing ref. 21043-UMC-XXXX-SI-DR-A-0601 P03</w:t>
            </w:r>
          </w:p>
        </w:tc>
        <w:tc>
          <w:tcPr>
            <w:tcW w:w="2932" w:type="dxa"/>
          </w:tcPr>
          <w:p w:rsidRPr="00C961C9" w:rsidR="003761B4" w:rsidP="003761B4" w:rsidRDefault="003761B4" w14:paraId="2E16D81E" w14:textId="62FF8F05">
            <w:pPr>
              <w:spacing w:after="60"/>
              <w:rPr>
                <w:rFonts w:cs="Calibri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F5F548E" w14:textId="3D6DC07A">
        <w:tc>
          <w:tcPr>
            <w:tcW w:w="1139" w:type="dxa"/>
          </w:tcPr>
          <w:p w:rsidRPr="00C961C9" w:rsidR="003761B4" w:rsidP="003761B4" w:rsidRDefault="003761B4" w14:paraId="7690EC12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</w:t>
            </w:r>
          </w:p>
        </w:tc>
        <w:tc>
          <w:tcPr>
            <w:tcW w:w="5557" w:type="dxa"/>
          </w:tcPr>
          <w:p w:rsidRPr="00C961C9" w:rsidR="003761B4" w:rsidP="003761B4" w:rsidRDefault="003761B4" w14:paraId="30BD75DC" w14:textId="3F6B4F5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External Finishes Plan – drawing ref. 21043-UMC-XXXX-SI-DR-A-0604 P03</w:t>
            </w:r>
          </w:p>
        </w:tc>
        <w:tc>
          <w:tcPr>
            <w:tcW w:w="2932" w:type="dxa"/>
          </w:tcPr>
          <w:p w:rsidRPr="00C961C9" w:rsidR="003761B4" w:rsidP="003761B4" w:rsidRDefault="003761B4" w14:paraId="367DF066" w14:textId="011EAA42">
            <w:pPr>
              <w:spacing w:after="60"/>
              <w:rPr>
                <w:rFonts w:cs="Calibri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5987605" w14:textId="187C37FF">
        <w:tc>
          <w:tcPr>
            <w:tcW w:w="1139" w:type="dxa"/>
          </w:tcPr>
          <w:p w:rsidRPr="00C961C9" w:rsidR="003761B4" w:rsidP="003761B4" w:rsidRDefault="003761B4" w14:paraId="373BD169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CD1.15</w:t>
            </w:r>
          </w:p>
        </w:tc>
        <w:tc>
          <w:tcPr>
            <w:tcW w:w="5557" w:type="dxa"/>
          </w:tcPr>
          <w:p w:rsidRPr="00C961C9" w:rsidR="003761B4" w:rsidP="003761B4" w:rsidRDefault="003761B4" w14:paraId="0CDD6C82" w14:textId="41FA250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Site Sections Sheet 1 – drawing ref. 21043-UMC-XXXX-ZZ-DR-A-0610 P03</w:t>
            </w:r>
          </w:p>
        </w:tc>
        <w:tc>
          <w:tcPr>
            <w:tcW w:w="2932" w:type="dxa"/>
          </w:tcPr>
          <w:p w:rsidRPr="00C961C9" w:rsidR="003761B4" w:rsidP="003761B4" w:rsidRDefault="003761B4" w14:paraId="707CFB4A" w14:textId="1076479F">
            <w:pPr>
              <w:spacing w:after="60"/>
              <w:rPr>
                <w:rFonts w:cs="Calibri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9E33FBB" w14:textId="05C134EE">
        <w:tc>
          <w:tcPr>
            <w:tcW w:w="1139" w:type="dxa"/>
          </w:tcPr>
          <w:p w:rsidRPr="00C961C9" w:rsidR="003761B4" w:rsidP="003761B4" w:rsidRDefault="003761B4" w14:paraId="64F4598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CD1.16</w:t>
            </w:r>
          </w:p>
        </w:tc>
        <w:tc>
          <w:tcPr>
            <w:tcW w:w="5557" w:type="dxa"/>
          </w:tcPr>
          <w:p w:rsidRPr="00C961C9" w:rsidR="003761B4" w:rsidP="003761B4" w:rsidRDefault="003761B4" w14:paraId="0D1BADB2" w14:textId="278F815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Site Sections Sheet 2 – drawing ref. 21043-UMC-XXXX-ZZ-DR-A-0611 P03</w:t>
            </w:r>
          </w:p>
        </w:tc>
        <w:tc>
          <w:tcPr>
            <w:tcW w:w="2932" w:type="dxa"/>
          </w:tcPr>
          <w:p w:rsidRPr="00C961C9" w:rsidR="003761B4" w:rsidP="003761B4" w:rsidRDefault="003761B4" w14:paraId="6018496E" w14:textId="24A66798">
            <w:pPr>
              <w:spacing w:after="60"/>
              <w:rPr>
                <w:rFonts w:cs="Calibri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72ECAE4" w14:textId="1EC5D8EE">
        <w:tc>
          <w:tcPr>
            <w:tcW w:w="1139" w:type="dxa"/>
          </w:tcPr>
          <w:p w:rsidRPr="00C961C9" w:rsidR="003761B4" w:rsidP="003761B4" w:rsidRDefault="003761B4" w14:paraId="1E10E05F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CD1.17</w:t>
            </w:r>
          </w:p>
        </w:tc>
        <w:tc>
          <w:tcPr>
            <w:tcW w:w="5557" w:type="dxa"/>
          </w:tcPr>
          <w:p w:rsidRPr="00C961C9" w:rsidR="003761B4" w:rsidP="003761B4" w:rsidRDefault="003761B4" w14:paraId="087C64AC" w14:textId="29B7BDD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Site Sections Sheet 3 – drawing ref. 21043-UMC-XXXX-ZZ-DR-A-0612 P03</w:t>
            </w:r>
          </w:p>
        </w:tc>
        <w:tc>
          <w:tcPr>
            <w:tcW w:w="2932" w:type="dxa"/>
          </w:tcPr>
          <w:p w:rsidRPr="00C961C9" w:rsidR="003761B4" w:rsidP="003761B4" w:rsidRDefault="003761B4" w14:paraId="271FDF61" w14:textId="1EE1067A">
            <w:pPr>
              <w:spacing w:after="60"/>
              <w:rPr>
                <w:rFonts w:cs="Calibri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D889917" w14:textId="0CC95991">
        <w:tc>
          <w:tcPr>
            <w:tcW w:w="1139" w:type="dxa"/>
          </w:tcPr>
          <w:p w:rsidRPr="00C961C9" w:rsidR="003761B4" w:rsidP="003761B4" w:rsidRDefault="003761B4" w14:paraId="492A4D57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CD1.18</w:t>
            </w:r>
          </w:p>
        </w:tc>
        <w:tc>
          <w:tcPr>
            <w:tcW w:w="5557" w:type="dxa"/>
          </w:tcPr>
          <w:p w:rsidRPr="00C961C9" w:rsidR="003761B4" w:rsidP="003761B4" w:rsidRDefault="003761B4" w14:paraId="76E5EB81" w14:textId="3FC40E0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Perimeter Fencing &amp; Security Plan – drawing ref. 21043-UMC-XXXX-SI-DR-A-0700 P03</w:t>
            </w:r>
          </w:p>
        </w:tc>
        <w:tc>
          <w:tcPr>
            <w:tcW w:w="2932" w:type="dxa"/>
          </w:tcPr>
          <w:p w:rsidRPr="00C961C9" w:rsidR="003761B4" w:rsidP="003761B4" w:rsidRDefault="003761B4" w14:paraId="237DD489" w14:textId="39C246C2">
            <w:pPr>
              <w:spacing w:after="60"/>
              <w:rPr>
                <w:rFonts w:cs="Calibri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78188B3" w14:textId="2D4F62D6">
        <w:tc>
          <w:tcPr>
            <w:tcW w:w="1139" w:type="dxa"/>
          </w:tcPr>
          <w:p w:rsidRPr="00C961C9" w:rsidR="003761B4" w:rsidP="003761B4" w:rsidRDefault="003761B4" w14:paraId="2C65F07B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CD1.19</w:t>
            </w:r>
          </w:p>
        </w:tc>
        <w:tc>
          <w:tcPr>
            <w:tcW w:w="5557" w:type="dxa"/>
          </w:tcPr>
          <w:p w:rsidRPr="00C961C9" w:rsidR="003761B4" w:rsidP="003761B4" w:rsidRDefault="003761B4" w14:paraId="5DC77287" w14:textId="19B4923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Timber Screening Details – drawing ref. 21043-UMC-XXXX-SI-DR-A-0701 P02</w:t>
            </w:r>
          </w:p>
        </w:tc>
        <w:tc>
          <w:tcPr>
            <w:tcW w:w="2932" w:type="dxa"/>
          </w:tcPr>
          <w:p w:rsidRPr="00C961C9" w:rsidR="003761B4" w:rsidP="003761B4" w:rsidRDefault="003761B4" w14:paraId="598F8821" w14:textId="6D2146C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71BD7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3285094" w14:textId="72663267">
        <w:tc>
          <w:tcPr>
            <w:tcW w:w="1139" w:type="dxa"/>
          </w:tcPr>
          <w:p w:rsidRPr="00C961C9" w:rsidR="003761B4" w:rsidP="003761B4" w:rsidRDefault="003761B4" w14:paraId="4F6604D5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CD1.20</w:t>
            </w:r>
          </w:p>
        </w:tc>
        <w:tc>
          <w:tcPr>
            <w:tcW w:w="5557" w:type="dxa"/>
          </w:tcPr>
          <w:p w:rsidRPr="00C961C9" w:rsidR="003761B4" w:rsidP="003761B4" w:rsidRDefault="003761B4" w14:paraId="17D43600" w14:textId="52AC7F1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Cycle Storage Details – drawing ref. 21043-UMC-XXXX-SI-DR-A-0702 P03</w:t>
            </w:r>
          </w:p>
        </w:tc>
        <w:tc>
          <w:tcPr>
            <w:tcW w:w="2932" w:type="dxa"/>
          </w:tcPr>
          <w:p w:rsidRPr="00C961C9" w:rsidR="003761B4" w:rsidP="003761B4" w:rsidRDefault="003761B4" w14:paraId="55A88025" w14:textId="5D4D939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D9860A0" w14:textId="3C48E67B">
        <w:tc>
          <w:tcPr>
            <w:tcW w:w="1139" w:type="dxa"/>
          </w:tcPr>
          <w:p w:rsidRPr="00C961C9" w:rsidR="003761B4" w:rsidP="003761B4" w:rsidRDefault="003761B4" w14:paraId="7CA8088A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CD1.21</w:t>
            </w:r>
          </w:p>
        </w:tc>
        <w:tc>
          <w:tcPr>
            <w:tcW w:w="5557" w:type="dxa"/>
          </w:tcPr>
          <w:p w:rsidRPr="00C961C9" w:rsidR="003761B4" w:rsidP="003761B4" w:rsidRDefault="003761B4" w14:paraId="555CA0F9" w14:textId="19BBD26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Utilities Compound Details – drawing ref. 21043-UMC-XXXX-SI-DR-A-0703 P03</w:t>
            </w:r>
          </w:p>
        </w:tc>
        <w:tc>
          <w:tcPr>
            <w:tcW w:w="2932" w:type="dxa"/>
          </w:tcPr>
          <w:p w:rsidRPr="00C961C9" w:rsidR="003761B4" w:rsidP="003761B4" w:rsidRDefault="003761B4" w14:paraId="53BECAC2" w14:textId="0423359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7AB6B82" w14:textId="597558A8">
        <w:tc>
          <w:tcPr>
            <w:tcW w:w="1139" w:type="dxa"/>
          </w:tcPr>
          <w:p w:rsidRPr="00C961C9" w:rsidR="003761B4" w:rsidP="003761B4" w:rsidRDefault="003761B4" w14:paraId="39BFB0BE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CD1.22</w:t>
            </w:r>
          </w:p>
        </w:tc>
        <w:tc>
          <w:tcPr>
            <w:tcW w:w="5557" w:type="dxa"/>
          </w:tcPr>
          <w:p w:rsidRPr="00C961C9" w:rsidR="003761B4" w:rsidP="003761B4" w:rsidRDefault="003761B4" w14:paraId="09EC41F8" w14:textId="5ABCDBA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Gatehouse Details – drawing ref. 21043-UMC-XXXX-SI-DR-A-0704 P03</w:t>
            </w:r>
          </w:p>
        </w:tc>
        <w:tc>
          <w:tcPr>
            <w:tcW w:w="2932" w:type="dxa"/>
          </w:tcPr>
          <w:p w:rsidRPr="00C961C9" w:rsidR="003761B4" w:rsidP="003761B4" w:rsidRDefault="003761B4" w14:paraId="05D6F941" w14:textId="55CB846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BB3B7B1" w14:textId="2324EC63">
        <w:tc>
          <w:tcPr>
            <w:tcW w:w="1139" w:type="dxa"/>
          </w:tcPr>
          <w:p w:rsidRPr="00C961C9" w:rsidR="003761B4" w:rsidP="003761B4" w:rsidRDefault="003761B4" w14:paraId="16483EB5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CD1.23</w:t>
            </w:r>
          </w:p>
        </w:tc>
        <w:tc>
          <w:tcPr>
            <w:tcW w:w="5557" w:type="dxa"/>
          </w:tcPr>
          <w:p w:rsidRPr="00C961C9" w:rsidR="003761B4" w:rsidP="003761B4" w:rsidRDefault="003761B4" w14:paraId="6C9A6F7B" w14:textId="41ACE11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Building in Context Plan – drawing ref. 21043-UMC-XXXX-SI-DR-A-1000 P02</w:t>
            </w:r>
          </w:p>
        </w:tc>
        <w:tc>
          <w:tcPr>
            <w:tcW w:w="2932" w:type="dxa"/>
          </w:tcPr>
          <w:p w:rsidRPr="00C961C9" w:rsidR="003761B4" w:rsidP="003761B4" w:rsidRDefault="003761B4" w14:paraId="5A8D472A" w14:textId="7BA30CC6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8D96CAE" w14:textId="78EFEEBF">
        <w:tc>
          <w:tcPr>
            <w:tcW w:w="1139" w:type="dxa"/>
          </w:tcPr>
          <w:p w:rsidRPr="00C961C9" w:rsidR="003761B4" w:rsidP="003761B4" w:rsidRDefault="003761B4" w14:paraId="53183DEE" w14:textId="131FA32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CD1.24</w:t>
            </w:r>
          </w:p>
        </w:tc>
        <w:tc>
          <w:tcPr>
            <w:tcW w:w="5557" w:type="dxa"/>
          </w:tcPr>
          <w:p w:rsidRPr="00C961C9" w:rsidR="003761B4" w:rsidP="003761B4" w:rsidRDefault="003761B4" w14:paraId="640CC473" w14:textId="1FEDF33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Lower Ground Floor Plan – drawing ref. 21043-UMC-200-LG-DR-A-1001 P05</w:t>
            </w:r>
          </w:p>
        </w:tc>
        <w:tc>
          <w:tcPr>
            <w:tcW w:w="2932" w:type="dxa"/>
          </w:tcPr>
          <w:p w:rsidRPr="00C961C9" w:rsidR="003761B4" w:rsidP="003761B4" w:rsidRDefault="003761B4" w14:paraId="27A70315" w14:textId="392E1253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0ABBA94" w14:textId="4D2E1378">
        <w:tc>
          <w:tcPr>
            <w:tcW w:w="1139" w:type="dxa"/>
          </w:tcPr>
          <w:p w:rsidRPr="00C961C9" w:rsidR="003761B4" w:rsidP="003761B4" w:rsidRDefault="003761B4" w14:paraId="282B478C" w14:textId="3B20D73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CD1.25</w:t>
            </w:r>
          </w:p>
        </w:tc>
        <w:tc>
          <w:tcPr>
            <w:tcW w:w="5557" w:type="dxa"/>
          </w:tcPr>
          <w:p w:rsidRPr="00C961C9" w:rsidR="003761B4" w:rsidP="003761B4" w:rsidRDefault="003761B4" w14:paraId="1F6494C3" w14:textId="58D4930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Ground Floor Plan – drawing ref. 21043-UMC-200-00-DR-A-1002 P05</w:t>
            </w:r>
          </w:p>
        </w:tc>
        <w:tc>
          <w:tcPr>
            <w:tcW w:w="2932" w:type="dxa"/>
          </w:tcPr>
          <w:p w:rsidRPr="00C961C9" w:rsidR="003761B4" w:rsidP="003761B4" w:rsidRDefault="003761B4" w14:paraId="7BADD06F" w14:textId="3781C083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DE3C0D6" w14:textId="56223D77">
        <w:tc>
          <w:tcPr>
            <w:tcW w:w="1139" w:type="dxa"/>
          </w:tcPr>
          <w:p w:rsidRPr="00C961C9" w:rsidR="003761B4" w:rsidP="003761B4" w:rsidRDefault="003761B4" w14:paraId="0721B362" w14:textId="42ECDB1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CD1.26</w:t>
            </w:r>
          </w:p>
        </w:tc>
        <w:tc>
          <w:tcPr>
            <w:tcW w:w="5557" w:type="dxa"/>
          </w:tcPr>
          <w:p w:rsidRPr="00C961C9" w:rsidR="003761B4" w:rsidP="003761B4" w:rsidRDefault="003761B4" w14:paraId="32EB7492" w14:textId="05E0CBA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First Floor – drawing ref. 21043-UMC-200-01-DR-A-1003 P05</w:t>
            </w:r>
          </w:p>
        </w:tc>
        <w:tc>
          <w:tcPr>
            <w:tcW w:w="2932" w:type="dxa"/>
          </w:tcPr>
          <w:p w:rsidRPr="00C961C9" w:rsidR="003761B4" w:rsidP="003761B4" w:rsidRDefault="003761B4" w14:paraId="7A9CE3E8" w14:textId="07C32A93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5D5082B" w14:textId="6FE027C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8B87080" w14:textId="5199668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C099B1" w14:textId="43066E5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Second Floor – drawing ref. 21043-UMC-200-02-DR-A-1004 P05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562D7BC" w14:textId="6544F9BB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ACEEA4D" w14:textId="3BFB041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A324205" w14:textId="0D97A5D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51B7E73" w14:textId="3EAAD50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Roof Plan – drawing ref. 21043-UMC-200-R1-DR-A-1010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7D7BF91" w14:textId="222D5AD8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81AF1D5" w14:textId="1ADCEAC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725D81" w14:textId="4F522C0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CD1.29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379F0E3" w14:textId="7FB20D7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Building Section AA – drawing ref. 21043-UMC-200-ZZ-DR-A-1100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827AA9D" w14:textId="4102D720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C222AD9" w14:textId="14C9061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EE46612" w14:textId="1732AAF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2CAE29" w14:textId="15675B5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Building Section BB – drawing ref. 21043-UMC-200-ZZ-DR-A-1101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EFBEEB4" w14:textId="2503CB7B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6CE5766" w14:textId="220178B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A5C881" w14:textId="483817A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609F379" w14:textId="6E9BEBC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200 Elevations – drawing ref. 21043-UMC-200-ZZ-DR-A-1300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819C30" w14:textId="1DA1F3E5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C6D7A13" w14:textId="6051B9B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211C4FF" w14:textId="3E04C28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EBF5005" w14:textId="19E26F2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Building in Context Plan – drawing ref. 21043-UMC-210-SI-DR-A-2000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A4FCC33" w14:textId="6916533C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68E43BA" w14:textId="2259850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809DB46" w14:textId="45E132D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D2DF149" w14:textId="3FFAC7F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Ground Floor Plan – drawing ref. 21043-UMC-210-00-DR-A-2001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509EAD" w14:textId="188403BC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B29EBB1" w14:textId="32E443D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BEEBB47" w14:textId="421FC8C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933A21" w14:textId="39832CD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First Floor – drawing ref. 21043-UMC-210-01-DR-A-2002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A0B65A5" w14:textId="1B8FFC18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E045BF6" w14:textId="2247634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2E2640" w14:textId="0245010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7E580A" w14:textId="74CBCD6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Second Floor – drawing ref. 21043-UMC-210-02-DR-A-2003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7B869D8" w14:textId="7DC6F26A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45AD4ED" w14:textId="68C14F2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C60375A" w14:textId="5AAAA51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384925" w14:textId="125E3DA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Roof Plan – drawing ref. 21043-UMC-210-R1-DR-A-2010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0629D0" w14:textId="544EDA92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775D577" w14:textId="167EF59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3D13D98" w14:textId="58A8705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D34A39F" w14:textId="7BD93D3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Building Section AA – drawing ref. 21043-UMC-210-ZZ-DR-A-2100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F9F8FD3" w14:textId="7023FBDC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362A438" w14:textId="475D447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EC9B9A7" w14:textId="48CFB9A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E3F609" w14:textId="76414A0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Elevation 1 of 2 – drawing ref. 21043-UMC-210-ZZ-DR-A-2300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17F5D3" w14:textId="2F822B8C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A532FCE" w14:textId="123E77C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81CA8A3" w14:textId="12C889E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CD1.39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7E320F" w14:textId="0671843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210 Elevation 2 of 2 – drawing ref. 21043-UMC-210-ZZ-DR-A-2301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1858B6D" w14:textId="2FCD60D1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04BA4D6" w14:textId="7B42735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ADBE754" w14:textId="41694FB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146482D" w14:textId="4380402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Building in Context Plan – drawing ref. 21043-UMC-220-SI-DR-A-3000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F4ED666" w14:textId="75080C49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EBF0CCC" w14:textId="4E83E2B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9920266" w14:textId="4BF915B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172DE17" w14:textId="6E1F166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Ground Floor Plan – drawing ref. 21043-UMC-220-00-DR-A-3001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49C7FC3" w14:textId="50CC4EF8">
            <w:pPr>
              <w:spacing w:after="60"/>
              <w:rPr>
                <w:rFonts w:cs="Calibri"/>
                <w:sz w:val="18"/>
                <w:szCs w:val="18"/>
              </w:rPr>
            </w:pPr>
            <w:r w:rsidRPr="00802EDF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2B496EC" w14:textId="72DE1F0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C6DF0FE" w14:textId="1EA5B03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0C2F819" w14:textId="19AD743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First Floor – drawing ref. 21043-UMC-220-00-DR-A-3002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E5A0CF0" w14:textId="1FD328A9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A5C5EF4" w14:textId="6FAF3D8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80059DA" w14:textId="65CC646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CD1.43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83C654" w14:textId="37FF1EF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Second Floor – drawing ref. 21043-UMC-220-02-DR-A-3003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0D79AC4" w14:textId="02CB9804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A363A81" w14:textId="5A59127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715AD00" w14:textId="4D149A4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59AAEF2" w14:textId="1E93FAB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Roof Plan – drawing ref. 21043-UMC-220-R1-DR-A-3010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6264117" w14:textId="579382E8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9518DDF" w14:textId="249BCB6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DAD99C3" w14:textId="27B77B8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7F0BB62" w14:textId="103D77C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Building Section AA – drawing ref. 21043-UMC-220-ZZ-DR-A-3100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7D5E850" w14:textId="5111D3A0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24830DD" w14:textId="343DEEA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4177CD" w14:textId="6BFDD42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9DB57C" w14:textId="3075B9E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Elevation 1 of 2 – drawing ref. 21043-UMC-220-ZZ-DR-A-3300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F928E0" w14:textId="33F08DB2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66337BA" w14:textId="5FA1F9A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DF895D1" w14:textId="4A10312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4986B90" w14:textId="57E3521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220 Elevation 2 of 2 – drawing ref. 21043-UMC-220-ZZ-DR-A-3301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3F38B87" w14:textId="2E78C712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93646DF" w14:textId="113CB0A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479B5F" w14:textId="4FA302F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4206101" w14:textId="2592960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230 Building in Context Plan – drawing ref. 21043-UMC-230-ZZ-DR-A-4000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51E51C" w14:textId="6A79DC79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26764F3" w14:textId="40CF595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5D77C7" w14:textId="3AA3DA1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CD1.49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C8B8D4" w14:textId="0A16669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230 Ground Floor Plan – drawing ref. 21043-UMC-230-00-DR-A-4001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DA2FCE0" w14:textId="600BED1D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B5C2F0B" w14:textId="20CC05E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D4FC590" w14:textId="1B53FF3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85B230A" w14:textId="3BA580B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Proposed Building 230 First Floor – drawing ref. </w:t>
            </w:r>
            <w:r w:rsidRPr="00C961C9">
              <w:rPr>
                <w:rFonts w:cs="Calibri"/>
                <w:sz w:val="18"/>
                <w:szCs w:val="18"/>
              </w:rPr>
              <w:t>21043-UMC-230-01-DR-A-4002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E0B3161" w14:textId="4494659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F193DF3" w14:textId="1E72348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B7952BB" w14:textId="0572C3B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867BF0D" w14:textId="0BB344C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230 Second Floor – drawing ref. 21043-UMC-230-02-DR-A-4003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54D94F" w14:textId="0C0A8649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DD0A297" w14:textId="3821782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A063A3D" w14:textId="4441DEC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BF4EA62" w14:textId="613E26E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230 Roof Plan – drawing ref. 21043-UMC-230-R1-DR-A-4010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70A47F3" w14:textId="0ACE60FC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9B4B290" w14:textId="60773DC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ABBC45" w14:textId="236487E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76285D3" w14:textId="3254D1A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230 Building Section AA – drawing ref. 21043-UMC-230-ZZ-DR-A-4100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8A9326" w14:textId="2A6B5B72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51B0D49" w14:textId="343C030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DC1BD03" w14:textId="62E1DF9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C7D11A6" w14:textId="69B16D4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Building 230 Elevation 1 of 2 – drawing ref. 21043-UMC-230-ZZ-DR-A-4300 P03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D4DF94A" w14:textId="739FEB38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C7C25A4" w14:textId="3361777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2831E89" w14:textId="352B244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371DB9" w14:textId="3ACA2B9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230 Elevation 2 of 2 – drawing ref. 21043-UMC-230-ZZ-DR-A-4301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317D3B" w14:textId="590FB622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0243024" w14:textId="2E9E083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E8F41CA" w14:textId="5821019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8DBB7BA" w14:textId="207853D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240 Building in Context Plan – drawing ref. 21043-UMC-240-SI-DR-A-5000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FAE0044" w14:textId="4ACB1AAE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EF9907E" w14:textId="514D2C2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2616E17" w14:textId="1CB63F8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C96377" w14:textId="3DF5C11D">
            <w:pPr>
              <w:spacing w:after="60"/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Building 240 Ground Floor Plan – drawing ref. 21043-UMC-240-00-DR-A-5001 P04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8A4EE1A" w14:textId="6CCB675D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FA0A69D" w14:textId="0A4F2BE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DC74F8E" w14:textId="1AC8178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243D71F" w14:textId="707A475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240 Roof Plan – drawing ref. 21043-UMC-240-R1-DR-A-5010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A54B35C" w14:textId="5249590A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5D90B31" w14:textId="3E7193D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B77B3BF" w14:textId="54047B3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CD1.59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A37B2F4" w14:textId="3A525BE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240 Building Section AA – drawing ref. 21043-UMC-240-ZZ-DR-A-5100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64224AF" w14:textId="62E9B105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5B9203D" w14:textId="5286052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7D4E0F0" w14:textId="5FCA672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CC6124E" w14:textId="24E918C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240 Elevation 1 of 2 – drawing ref. 21043-UMC-240-ZZ-DR-A-5300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A813A47" w14:textId="3A38E53C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06DA279" w14:textId="4AA5B91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AA33920" w14:textId="5095384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2D354EB" w14:textId="0AA6D8A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240 Elevation 2 of 2 – drawing ref. 21043-UMC-240-ZZ-DR-A-5301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2B9A401" w14:textId="33BEEF29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857D638" w14:textId="36D5AA9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028C9B2" w14:textId="373408F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7CE81D7" w14:textId="7327183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250 Building in Context Plan – drawing ref. 21043-UMC-250-SI-DR-A-6000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FED9E5" w14:textId="3EE9D2DC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0E7A3EC" w14:textId="74F9FB0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BA8936A" w14:textId="61A5CB7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D2C207F" w14:textId="331A12F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250 Ground Floor Plan – drawing ref. 21043-UMC-250-00-DR-A-6001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51F6D3E" w14:textId="2B4B0908">
            <w:pPr>
              <w:spacing w:after="60"/>
              <w:rPr>
                <w:rFonts w:cs="Calibri"/>
                <w:sz w:val="18"/>
                <w:szCs w:val="18"/>
              </w:rPr>
            </w:pPr>
            <w:r w:rsidRPr="00C2543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29019DA" w14:textId="11AEC48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756017D" w14:textId="15B9DB8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983DBB3" w14:textId="5D870B2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250 First Floor – drawing ref. 21043-UMC-250-01-DR-A-6002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8B75E0A" w14:textId="273BD566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B39B613" w14:textId="2D9F996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31A291" w14:textId="48E5307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368FDB" w14:textId="1DC4E52C">
            <w:pPr>
              <w:spacing w:after="60"/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Building 250 Second Floor – drawing ref. 21043-UMC-250-02-DR-A-6003 P04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ECCA9F5" w14:textId="3D768099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1A04055" w14:textId="6CA0F5E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A5203AB" w14:textId="3C6E2F5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7639035" w14:textId="2DDBCE6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250 Roof Plan – drawing ref. 21043-UMC-250-R1-DR-A-6010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6071102" w14:textId="06303F8F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9F5FBBC" w14:textId="0824757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A4A3009" w14:textId="5EB11CB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21C7AD" w14:textId="1E5573ED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Building 250 Building Section AA – drawing ref. 21043-UMC-250-ZZ-DR-A-6100 P02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9B9F8F7" w14:textId="0402F97D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815BD4E" w14:textId="6E910D2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4956158" w14:textId="426FD0E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1C47052" w14:textId="2294928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250 Elevation 1 of 2 – drawing ref. 21043-UMC-250-ZZ-DR-A-6300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DB32B1F" w14:textId="0129EE28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264FAAD" w14:textId="6D8A31E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ECDC952" w14:textId="50601DB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CD1.69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7B12855" w14:textId="43F38B0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250 Elevation 2 of 2 – drawing ref. 21043-UMC-250-ZZ-DR-A-6301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9A87AF9" w14:textId="40A21B6B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877AF38" w14:textId="7F82949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16BE3AA" w14:textId="50A17CA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309C282" w14:textId="2BFC0D7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Building in Context Plan – drawing ref. 21043-UMC-260-SI-DR-A-7000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F8A9761" w14:textId="2602BC21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3BD015A" w14:textId="12DE454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38548A1" w14:textId="16F7FB8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401045" w14:textId="631B229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Lower Ground Floor Plan – drawing ref. 21043-UMC-260-LG-DR-A-7001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4144A85" w14:textId="51F7FE47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3528EB9" w14:textId="497BC41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6837D9" w14:textId="6B5BC90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C3333AF" w14:textId="5C78160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Ground Floor Plan – drawing ref. 21043-UMC-260-00-DR-A-7002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C1E2588" w14:textId="31E2BDCA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370448C" w14:textId="1B92AC5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8E8D82" w14:textId="2578C59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AD75F4F" w14:textId="5BD5743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First Floor Plan – drawing ref. 21043-UMC-260-01-DR-A-7003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E99E6D" w14:textId="6297B99C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3D00644" w14:textId="716FB73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B97FF1B" w14:textId="214DAA8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1228189" w14:textId="350D20E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POB Floor Plan – drawing ref. 21043-UMC-260-02-DR-A-7004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5D52108" w14:textId="71B87D98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06FA7BE" w14:textId="3C611E9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649F86D" w14:textId="1F64906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ECC5899" w14:textId="68C8724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Roof Plan – drawing ref. 21043-UMC-260-R1-DR-A-7010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4DED21A" w14:textId="4DB72DF3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E50B71A" w14:textId="232F347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01EF6F" w14:textId="05761ED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84B5D8C" w14:textId="0FD3EB6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Building Sections – drawing ref. 21043-UMC-260-ZZ-DR-A-7100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FBBCC6" w14:textId="076A9554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E90E5A2" w14:textId="2885DD1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9B958A2" w14:textId="16EA5B2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68A3144" w14:textId="6263A22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Building 260 Elevations – drawing ref. 21043-UMC-260-ZZ-DR-A-7300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27F50B6" w14:textId="1EEF6706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3E20126" w14:textId="5948270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58B5CD5" w14:textId="688DBB8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E7544EC" w14:textId="362EF30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Building in Context Plan – drawing ref. 21043-UMC-MSCP-SI-DR-A-8000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00E8B11" w14:textId="61500ACC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C656CB8" w14:textId="08F9DC4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EE31A1" w14:textId="10F3002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CD1.79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BF2CB14" w14:textId="2C58B0F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MSCP Level 0 Floor Plan – drawing ref. 21043-UMC-MSCP-00-DR-A-8001 P05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4834B41" w14:textId="56BB2819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47A9760" w14:textId="6BEAEBC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FA8C699" w14:textId="037ED55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8D7A8FC" w14:textId="3EEAB4A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Mezzanine Plan – drawing ref. 21043-UMC-MSCP-M0-DR-A-8002 P05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E652CF5" w14:textId="64FE27D0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83E8EFE" w14:textId="7A7A74D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CB83FA8" w14:textId="0782D7C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36F19D3" w14:textId="412EAE7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MSCP Level 1 Floor Plan – drawing ref. 21043-UMC-MSCP-01-DR-A-8003 P05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E23586" w14:textId="054A4383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0CEB4DC" w14:textId="6F2C3D9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6C0B31D" w14:textId="0AA51DB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A457F2" w14:textId="2426E3C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Level 2 Floor Plan – drawing ref. 21043-UMC-MSCP-02-DR-A-8004 P05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443AAE" w14:textId="0D0CB01D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BD3248C" w14:textId="478BD0E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22054D3" w14:textId="192873C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630C14" w14:textId="14D6A8C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MSCP Level 3 Floor Plan – drawing ref. 21043-UMC-MSCP-03-DR-A-8005 P05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D9B70F" w14:textId="3ACD12DD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DF630AE" w14:textId="10509A7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32A2052" w14:textId="06660BD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2269A31" w14:textId="4AC5F49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Proposed MSCP Level 4 Floor Plan – drawing ref. 21043-UMC-MSCP-04-DR-A-8006 P04 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F4161F2" w14:textId="68598951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F60DD8E" w14:textId="0A57880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5DE9115" w14:textId="1DE058C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670C5CB" w14:textId="467DE93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Building Sections – drawing ref. 21043-UMC-MSCP-ZZ-DR-A-8100 P02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09A1BF" w14:textId="4DF5CAE2">
            <w:pPr>
              <w:spacing w:after="60"/>
              <w:rPr>
                <w:rFonts w:cs="Calibri"/>
                <w:sz w:val="18"/>
                <w:szCs w:val="18"/>
              </w:rPr>
            </w:pPr>
            <w:r w:rsidRPr="00A1363A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8258C77" w14:textId="1B8F013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311BF63" w14:textId="3E63457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AE82D7A" w14:textId="5ED3D7D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Elevation 1 of 2 – drawing ref. 21043-UMC-MSCP-ZZ-DR-A-8300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82F6DBB" w14:textId="1D57DE4D">
            <w:pPr>
              <w:spacing w:after="60"/>
              <w:rPr>
                <w:rFonts w:cs="Calibri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EEA0408" w14:textId="2E91805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C54DE05" w14:textId="210F393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ED650E4" w14:textId="0F3797A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Elevation 2 of 2 – drawing ref. 21043-UMC-MSCP-ZZ-DR-A-8301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F5688B" w14:textId="4EF7F462">
            <w:pPr>
              <w:spacing w:after="60"/>
              <w:rPr>
                <w:rFonts w:cs="Calibri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53D1E62" w14:textId="47B8554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1A8ADED" w14:textId="79EB3E6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F254E63" w14:textId="46FC763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Landscape General Arrangement (Sheet 1 of 3) – drawing ref. BMD.22.0042.DR.P101 B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5ACEBF3" w14:textId="19672739">
            <w:pPr>
              <w:spacing w:after="60"/>
              <w:rPr>
                <w:rFonts w:cs="Calibri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1D806ED" w14:textId="55E48A9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C22008" w14:textId="65E1E06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CD1.89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B539DC3" w14:textId="7F61BFE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Landscape General Arrangement (Sheet 2 of 3) – drawing ref. BMD.22.0042.DR.P102 B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A691DC" w14:textId="25588475">
            <w:pPr>
              <w:spacing w:after="60"/>
              <w:rPr>
                <w:rFonts w:cs="Calibri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E5EF803" w14:textId="0036833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DCEDD5" w14:textId="6F51C6F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59CE08B" w14:textId="62B5155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Landscape General Arrangement (Sheet 3 of 3) – drawing ref. BMD.22.0042.DR.P103 B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5368E2" w14:textId="4FDE52AC">
            <w:pPr>
              <w:spacing w:after="60"/>
              <w:rPr>
                <w:rFonts w:cs="Calibri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593EA65" w14:textId="08EB7289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34856EE" w14:textId="497F863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93BC8D1" w14:textId="00C1459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Planting Plan (Sheet 1 of 3) – drawing ref. BMD.22.0042.DR.P201 C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9597C2" w14:textId="1F1665F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29B9F05" w14:textId="44EBCAD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E141BA9" w14:textId="2360598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761F4C" w14:textId="16DFBBC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Planting Plan (Sheet 2 of 3) – drawing ref.</w:t>
            </w:r>
            <w:r w:rsidRPr="00C961C9"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BMD.22.0042.DR.P202 C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4D15A05" w14:textId="39530B5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DCAF54B" w14:textId="0E77495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3F96894" w14:textId="34D851F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22DB023" w14:textId="6B7B873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Planting Plan (Sheet 3 of 3) – drawing ref. BMD.22.0042.DR.P203 D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14521B7" w14:textId="41E6516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E0B977A" w14:textId="242B292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F43B235" w14:textId="0E74FF8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31880A1" w14:textId="3BC91E7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Sections AA, BB &amp; CC (Sheet 1 of 3) – drawing ref. BMD.22.0042.DR.P301 B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6D73F99" w14:textId="3BCCFB7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4DA6329" w14:textId="2AAF966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A2A1E44" w14:textId="0D2BF22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CD7FB8F" w14:textId="49FF623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Sections DD &amp; EE (Sheet 2 of 3) – drawing ref. BMD.22.0042.DR.P302 B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2A4570" w14:textId="41D7B60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97BCC86" w14:textId="49B6A6D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A3486C" w14:textId="3786FAF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1E24F0" w14:textId="769FB14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Sections FF &amp; GG (Sheet 3 of 3) – drawing ref. BMD.22.0042.DR.P303 B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F2C4991" w14:textId="0B702F4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8CED84C" w14:textId="610F4559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F301F45" w14:textId="3DF0929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42C769B" w14:textId="7D461CC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1 – Chapter A – Introduction and Background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1E442F9" w14:textId="69D2516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8C9DF77" w14:textId="4CEA038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ADF9064" w14:textId="1DFE458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B30B6B" w14:textId="72625BB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B – Scope and Methodology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89721CC" w14:textId="448955A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643E26B" w14:textId="68F8665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175AB5" w14:textId="61F0C5E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CD1.99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DFFB809" w14:textId="463EEF8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C – Site and Scheme Description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C7A687A" w14:textId="63A89A5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DEF33EE" w14:textId="1F06E07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76814EA" w14:textId="535AEFD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EF73D14" w14:textId="0E211D9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D – Transport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5DF293F" w14:textId="563633A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776D8FE" w14:textId="3D3E502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FD94D6" w14:textId="6BEAB4D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943C204" w14:textId="15D03AF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E – Landscape and Views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A966C3F" w14:textId="7867858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8FEB7BA" w14:textId="17C3729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FEA8F43" w14:textId="377766D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86F8AB" w14:textId="53B6E06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F – Ecology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00F2208" w14:textId="367A3DF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8C17697" w14:textId="1F99625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2E2B99" w14:textId="7741FE0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4B7482" w14:textId="13FC2DB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G – Socio-economics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A5DE6B0" w14:textId="0AA745D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60D360A" w14:textId="5F67D44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0B96A1E" w14:textId="79B8968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28A34A" w14:textId="75B8828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H – Water and Drainage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47F95E" w14:textId="4E2FAD5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3E039DE" w14:textId="3D3666D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F7AA38" w14:textId="6383D72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249CA3B" w14:textId="1A5C775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I – Air Quality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14EC59" w14:textId="1619A0B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0C7CB26" w14:textId="1CBBF7C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28B0AB7" w14:textId="64FF292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26F667" w14:textId="0E0C9E1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J – Noise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21DB1C2" w14:textId="7037A2E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A7B2408" w14:textId="7839543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7BF4CB" w14:textId="2FE1F5FF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E6B03BD" w14:textId="1AC7599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– </w:t>
            </w:r>
            <w:r w:rsidRPr="00C961C9">
              <w:rPr>
                <w:rFonts w:cs="Calibri"/>
                <w:sz w:val="18"/>
                <w:szCs w:val="18"/>
              </w:rPr>
              <w:t>Chapter K – Ground Conditions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A609BD2" w14:textId="2172A0D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6BF88BA" w14:textId="7746990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B606772" w14:textId="6EDAF40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C6D4366" w14:textId="12D534C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1 - </w:t>
            </w:r>
            <w:r w:rsidRPr="00C961C9">
              <w:rPr>
                <w:rFonts w:cs="Calibri"/>
                <w:sz w:val="18"/>
                <w:szCs w:val="18"/>
              </w:rPr>
              <w:t>Chapter L – Climate Change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A69CEA0" w14:textId="45910EE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7E1B97D" w14:textId="7828C0B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FEA8D39" w14:textId="6D232C0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CD1.109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43888B7" w14:textId="17789F8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1 - </w:t>
            </w:r>
            <w:r w:rsidRPr="00C961C9">
              <w:rPr>
                <w:rFonts w:cs="Calibri"/>
                <w:sz w:val="18"/>
                <w:szCs w:val="18"/>
              </w:rPr>
              <w:t>Chapter M – Archaeology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E771316" w14:textId="68F49F1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68F7FFB" w14:textId="492419B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EC6616B" w14:textId="0D42C0DA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93F79F" w14:textId="6DC8CD7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1 - </w:t>
            </w:r>
            <w:r w:rsidRPr="00C961C9">
              <w:rPr>
                <w:rFonts w:cs="Calibri"/>
                <w:sz w:val="18"/>
                <w:szCs w:val="18"/>
              </w:rPr>
              <w:t>Chapter N – Cumulative Impact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8FB82CF" w14:textId="0B88D90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6E225A0" w14:textId="33D6064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E8BFC4" w14:textId="071F984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61175D4" w14:textId="53C9F8E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1 - </w:t>
            </w:r>
            <w:r w:rsidRPr="00C961C9">
              <w:rPr>
                <w:rFonts w:cs="Calibri"/>
                <w:sz w:val="18"/>
                <w:szCs w:val="18"/>
              </w:rPr>
              <w:t>Chapter O – Mitigation and Monitoring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4BCC6A3" w14:textId="1BFBA66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E39AFF9" w14:textId="491D2F0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3E99D5" w14:textId="138FC5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A04310" w14:textId="36202E8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bookmarkStart w:name="_Hlk189484675" w:id="3"/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</w:t>
            </w:r>
            <w:bookmarkEnd w:id="3"/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– Appendix A1 – Site Location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FA3361A" w14:textId="202CBA9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0C28F8E" w14:textId="335F739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3AFD329" w14:textId="34ED0CB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4492DA" w14:textId="205477F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 - </w:t>
            </w:r>
            <w:r w:rsidRPr="00C961C9">
              <w:rPr>
                <w:rFonts w:cs="Calibri"/>
                <w:sz w:val="18"/>
                <w:szCs w:val="18"/>
              </w:rPr>
              <w:t>Appendix A1 – Developer Statement of Competency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FE324B9" w14:textId="6EFE99D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47F028B" w14:textId="7804D37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106E177" w14:textId="76C7D23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0046AB9" w14:textId="5F088A7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B1 – Scoping Report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C31DC57" w14:textId="3860409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9F4B33A" w14:textId="4FDEDA89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F5CA2C0" w14:textId="642DD6A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DC855A" w14:textId="181BFE3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B2 – Scoping Opinion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3728706" w14:textId="5F9AD45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158B2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652703E" w14:textId="4BB2AF1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F4368E8" w14:textId="296C39D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81C721B" w14:textId="1D94A85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B3 – Scoping Correspondence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0F320BB" w14:textId="396AEFC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8A54A23" w14:textId="2A3B5B9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C80C20B" w14:textId="3100512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2A114BD" w14:textId="683501A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 - </w:t>
            </w:r>
            <w:r w:rsidRPr="00C961C9">
              <w:rPr>
                <w:rFonts w:cs="Calibri"/>
                <w:sz w:val="18"/>
                <w:szCs w:val="18"/>
              </w:rPr>
              <w:t>Appendix C1 – Scheme Plans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2353F11" w14:textId="567C7C1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79D4B68" w14:textId="0FC1442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22C0649" w14:textId="7C0E2AF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DF9EA45" w14:textId="2BB095A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C2 – Outline Construction Environmental Management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4601889" w14:textId="00B1FA7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795EC31" w14:textId="7599F21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7B6EC6F" w14:textId="396E6EA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CD1.119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F994FC3" w14:textId="348AEF1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</w:t>
            </w:r>
            <w:r w:rsidRPr="00C961C9">
              <w:rPr>
                <w:rFonts w:cs="Calibri"/>
                <w:sz w:val="18"/>
                <w:szCs w:val="18"/>
              </w:rPr>
              <w:t>Appendix D1 – Transport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EA6B80" w14:textId="46E36FB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E66EC60" w14:textId="152AD80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737A1E" w14:textId="6F7C1D5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3206F9F" w14:textId="6AB386B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D2 – Framework Travel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7AF60A9" w14:textId="1E41A55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0DF30FE" w14:textId="0E1C097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18AF44C" w14:textId="39A5969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ACACB1F" w14:textId="1F91109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 - </w:t>
            </w:r>
            <w:r w:rsidRPr="00C961C9">
              <w:rPr>
                <w:rFonts w:cs="Calibri"/>
                <w:sz w:val="18"/>
                <w:szCs w:val="18"/>
              </w:rPr>
              <w:t>Appendix D3 – Outline Delivery and Service Management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A4CEEF" w14:textId="576FA73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F67CE73" w14:textId="21A38E7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950EEA0" w14:textId="1654554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0DF3E59" w14:textId="2BD026A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– Appendix D4 - </w:t>
            </w:r>
            <w:r w:rsidRPr="00C961C9">
              <w:rPr>
                <w:rFonts w:cs="Calibri"/>
                <w:sz w:val="18"/>
                <w:szCs w:val="18"/>
              </w:rPr>
              <w:t>Outline Construction Logistics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A9CB3A3" w14:textId="716F72F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01D70CB" w14:textId="08A4303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AA6160B" w14:textId="042E546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0A8A062" w14:textId="5B650D5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D5 – Car Parking Management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DDB343B" w14:textId="5B9AB3E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7AD2860" w14:textId="7D6F8B6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B9FC5BB" w14:textId="7EDFA28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716143" w14:textId="2EBDBC1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 - </w:t>
            </w:r>
            <w:r w:rsidRPr="00C961C9">
              <w:rPr>
                <w:rFonts w:cs="Calibri"/>
                <w:sz w:val="18"/>
                <w:szCs w:val="18"/>
              </w:rPr>
              <w:t>Appendix E1 – LVIA Site and Context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43012C" w14:textId="58F502C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E9E8B9C" w14:textId="1490D56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C02E4F7" w14:textId="77B176E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616AAAD" w14:textId="078133F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E2 – Topography and Zone of Theoretical Visibility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3583AF2" w14:textId="4A78864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1B5F14B" w14:textId="3ADA1DE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3BF9EF2" w14:textId="06FA258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4185C6" w14:textId="47D9CFF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E3 – Character Areas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CBAAF90" w14:textId="0CC4208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EB0AD80" w14:textId="00EE166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EEE5C42" w14:textId="14421A1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9564C0F" w14:textId="6B9EA9E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E4 – Landscape and Visual Receptors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8DF621C" w14:textId="5B214AA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4D6F43E" w14:textId="3CC3B87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A4000F5" w14:textId="371F7A3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47197BD" w14:textId="4273579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E5 – Visual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87BE6A" w14:textId="273A314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C46BB8D" w14:textId="61A0A98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1FDCFD" w14:textId="149F48E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CD1.129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06DB85D" w14:textId="66E64AF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E6 – Visual Methodology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952CCF" w14:textId="7E8047C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6C1973C" w14:textId="54E4EFF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C1E33C6" w14:textId="11C1544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B513B3" w14:textId="6ACFAA4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E7 – Arboricultural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DD5DC5F" w14:textId="1A4D995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0098444" w14:textId="407410F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FDEA80F" w14:textId="2A99647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E2349F" w14:textId="5F6F07B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E8 – Visual Methodology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FBB8F4C" w14:textId="2E00A3E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6B6534D" w14:textId="19753FF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EFB9F83" w14:textId="4DDCA89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62363BF" w14:textId="24D8C24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E9 – Illumination Impact Profile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22382AE" w14:textId="699CB41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42DFAB5" w14:textId="67591D8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27CE8B" w14:textId="67B27F7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82B677C" w14:textId="3C3023D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F1 – Ecological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CEDFD1" w14:textId="3BB530F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8B2B0B2" w14:textId="7B6D46F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A3C77BC" w14:textId="4DC6500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CCA51D7" w14:textId="75CC0B5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F2 – Biodiversity Net Gain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A485D1B" w14:textId="31245B6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BC24E62" w14:textId="3528938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A8616CD" w14:textId="067E00A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525873F" w14:textId="490DE43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F3 – Biodiversity Net Gain Matrix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0B056CA" w14:textId="5AD473C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E804D5E" w14:textId="37FE7EC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109845D" w14:textId="07ABEDF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527AF64" w14:textId="7BE7D76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G1 – The Economic Impact of the Proposed Sky Studios Elstree North Expansion, Oxford Economics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952EB84" w14:textId="236AC44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E0CC374" w14:textId="3D22028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B1A65C" w14:textId="56412B1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94819A6" w14:textId="66DE224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G2 – SSEN Employment and Skills Framework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CC75A71" w14:textId="51F8C4F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D553606" w14:textId="66E58EB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67D6229" w14:textId="0B8260C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32BAB3D" w14:textId="03AF5D9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H1</w:t>
            </w:r>
            <w:r>
              <w:rPr>
                <w:rFonts w:cs="Calibri"/>
                <w:sz w:val="18"/>
                <w:szCs w:val="18"/>
              </w:rPr>
              <w:t xml:space="preserve"> – Flood Risk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A20C3B" w14:textId="4FA9042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E3504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A12AA38" w14:textId="56BBFAE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A58BA2A" w14:textId="751D408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CD1.139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8EA92E8" w14:textId="7E839E3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I1</w:t>
            </w:r>
            <w:r>
              <w:rPr>
                <w:rFonts w:cs="Calibri"/>
                <w:sz w:val="18"/>
                <w:szCs w:val="18"/>
              </w:rPr>
              <w:t xml:space="preserve"> – Environmental Health Officer Consultation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495C7CA" w14:textId="6ED2133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1A018F9" w14:textId="011E4FA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DC881F5" w14:textId="138570C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02E7736" w14:textId="4E0ACEB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I2</w:t>
            </w:r>
            <w:r>
              <w:rPr>
                <w:rFonts w:cs="Calibri"/>
                <w:sz w:val="18"/>
                <w:szCs w:val="18"/>
              </w:rPr>
              <w:t xml:space="preserve"> – Construction Dust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E16C4B" w14:textId="0C39138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3F515A5" w14:textId="1D04317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7F70D2A" w14:textId="13F756C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C0F147" w14:textId="2AFE72B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I3</w:t>
            </w:r>
            <w:r>
              <w:rPr>
                <w:rFonts w:cs="Calibri"/>
                <w:sz w:val="18"/>
                <w:szCs w:val="18"/>
              </w:rPr>
              <w:t xml:space="preserve"> – Road Traffic Model Input Data and Methodology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4E9AA3B" w14:textId="04AF125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D26806F" w14:textId="5334736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A9FEE71" w14:textId="74F424C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48B4016" w14:textId="5298C45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I4</w:t>
            </w:r>
            <w:r>
              <w:rPr>
                <w:rFonts w:cs="Calibri"/>
                <w:sz w:val="18"/>
                <w:szCs w:val="18"/>
              </w:rPr>
              <w:t xml:space="preserve"> – Air Quality Modelling Results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3B65F3" w14:textId="4B6037F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B871DB8" w14:textId="67C2CB9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16AAC86" w14:textId="4943A43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4696CFE" w14:textId="71BD8F9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I5</w:t>
            </w:r>
            <w:r>
              <w:rPr>
                <w:rFonts w:cs="Calibri"/>
                <w:sz w:val="18"/>
                <w:szCs w:val="18"/>
              </w:rPr>
              <w:t xml:space="preserve"> – Professional Experience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709D938" w14:textId="4550428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1704455" w14:textId="0FDF000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A1B8B75" w14:textId="0B08839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DC1DE0C" w14:textId="1CC8A4D9">
            <w:pPr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J1 - Acoustics Technical Appendix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90FE4DA" w14:textId="3314B3D8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600830B" w14:textId="71CB6BC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0A2AB4F" w14:textId="439CC46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92B397" w14:textId="085D75A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2 - Appendix K1 - Preliminary Risk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3F21FB0" w14:textId="3C4442E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4F95CDF" w14:textId="1AB6628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7A67FE7" w14:textId="756791E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8596DC" w14:textId="7338C03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2 - Appendix K2 - UXO Desk Study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1EF9D3A" w14:textId="21C7852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97C0D5C" w14:textId="406FAA6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842D5C4" w14:textId="74505C6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70F855E" w14:textId="383ADFB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2 - Appendix L1 - Energy and Sustainability Statement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6E87C85" w14:textId="7E4C6FA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A7813B8" w14:textId="6FFDCB0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96EBAE" w14:textId="6C9059A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7DC5365" w14:textId="47F1358A">
            <w:pPr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 xml:space="preserve">Environmental Statement, Volume 2 - </w:t>
            </w:r>
            <w:r w:rsidRPr="00C961C9">
              <w:rPr>
                <w:rFonts w:cs="Calibri"/>
                <w:sz w:val="18"/>
                <w:szCs w:val="18"/>
              </w:rPr>
              <w:t>Appendix L2 - Whole Life Carbon Summary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66223FA" w14:textId="556439E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760686E" w14:textId="2E0B319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77A12A0" w14:textId="4741381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CD1.149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129459D" w14:textId="41AB5C8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2 - Appendix M1 - Archaeological Desk Based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E7B67B7" w14:textId="010D28E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7775D35" w14:textId="5F46D83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016FB80" w14:textId="612A8F2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CD1.150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CBB45F3" w14:textId="37F5BC8C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2 - Appendix M2 - Written Scheme of Investigation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E1457E" w14:textId="70E720A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378A415" w14:textId="4C33BD4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F2EAD3" w14:textId="62A3525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CD1.15</w:t>
            </w:r>
            <w:r w:rsidR="005A432C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7278DD2" w14:textId="694F2438">
            <w:pPr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2 - A</w:t>
            </w:r>
            <w:r w:rsidRPr="00C961C9">
              <w:rPr>
                <w:rFonts w:cs="Calibri"/>
                <w:sz w:val="18"/>
                <w:szCs w:val="18"/>
              </w:rPr>
              <w:t>ppendix M3 - Geophysical Survey Report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7F02F37" w14:textId="6DDC6E6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F10F752" w14:textId="5450518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8D070A1" w14:textId="09096C5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CD1.15</w:t>
            </w:r>
            <w:r w:rsidR="005A432C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7D902D" w14:textId="3FD73E0E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Environmental Statement, Volume 3 – Non-Technical Summary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855A91A" w14:textId="3C8337CF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62983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92E6E" w:rsidTr="00BF0CB4" w14:paraId="353DB8CF" w14:textId="79450F3A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C961C9" w:rsidRDefault="00692E6E" w14:paraId="38A756E7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C961C9" w:rsidRDefault="00692E6E" w14:paraId="69661A88" w14:textId="00D97DE8">
            <w:pPr>
              <w:spacing w:after="12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/>
                <w:color w:val="000000"/>
                <w:sz w:val="18"/>
                <w:szCs w:val="18"/>
              </w:rPr>
              <w:t>Application Documents &amp; Plans – Submitted Post Validation</w:t>
            </w:r>
          </w:p>
        </w:tc>
      </w:tr>
      <w:tr w:rsidRPr="00C961C9" w:rsidR="003761B4" w:rsidTr="003761B4" w14:paraId="4F16DFFE" w14:textId="0D14B3FE">
        <w:tc>
          <w:tcPr>
            <w:tcW w:w="1139" w:type="dxa"/>
          </w:tcPr>
          <w:p w:rsidRPr="00C961C9" w:rsidR="003761B4" w:rsidP="003761B4" w:rsidRDefault="003761B4" w14:paraId="1BE79CD1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</w:t>
            </w:r>
          </w:p>
        </w:tc>
        <w:tc>
          <w:tcPr>
            <w:tcW w:w="5557" w:type="dxa"/>
          </w:tcPr>
          <w:p w:rsidRPr="00C961C9" w:rsidR="003761B4" w:rsidP="003761B4" w:rsidRDefault="003761B4" w14:paraId="1F77B992" w14:textId="2BEC2024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Technical Note responding to T</w:t>
            </w:r>
            <w:r>
              <w:rPr>
                <w:rFonts w:cs="Calibri"/>
                <w:sz w:val="18"/>
                <w:szCs w:val="18"/>
              </w:rPr>
              <w:t xml:space="preserve">ransport </w:t>
            </w:r>
            <w:r w:rsidRPr="00C961C9">
              <w:rPr>
                <w:rFonts w:cs="Calibri"/>
                <w:sz w:val="18"/>
                <w:szCs w:val="18"/>
              </w:rPr>
              <w:t>f</w:t>
            </w:r>
            <w:r>
              <w:rPr>
                <w:rFonts w:cs="Calibri"/>
                <w:sz w:val="18"/>
                <w:szCs w:val="18"/>
              </w:rPr>
              <w:t xml:space="preserve">or </w:t>
            </w:r>
            <w:r w:rsidRPr="00C961C9">
              <w:rPr>
                <w:rFonts w:cs="Calibri"/>
                <w:sz w:val="18"/>
                <w:szCs w:val="18"/>
              </w:rPr>
              <w:t>L</w:t>
            </w:r>
            <w:r>
              <w:rPr>
                <w:rFonts w:cs="Calibri"/>
                <w:sz w:val="18"/>
                <w:szCs w:val="18"/>
              </w:rPr>
              <w:t>ondon (TfL)</w:t>
            </w:r>
            <w:r w:rsidRPr="00C961C9">
              <w:rPr>
                <w:rFonts w:cs="Calibri"/>
                <w:sz w:val="18"/>
                <w:szCs w:val="18"/>
              </w:rPr>
              <w:t xml:space="preserve"> Comments</w:t>
            </w:r>
          </w:p>
        </w:tc>
        <w:tc>
          <w:tcPr>
            <w:tcW w:w="2932" w:type="dxa"/>
          </w:tcPr>
          <w:p w:rsidRPr="00C961C9" w:rsidR="003761B4" w:rsidP="003761B4" w:rsidRDefault="003761B4" w14:paraId="6E49CFEB" w14:textId="0C30D69C">
            <w:pPr>
              <w:spacing w:after="60"/>
              <w:rPr>
                <w:rFonts w:cs="Calibri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4484802" w14:textId="20BA508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9BF7D4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97F50B6" w14:textId="6BD5C3AE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Technical Note responding to LB Barnet’s Comments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6AF0828" w14:textId="48A5D6B8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7FE456E" w14:textId="23D8AF3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DD558F6" w14:textId="2D97EFF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CC2CB4E" w14:textId="1B0D2165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Technical Drainage Note and Data (prepared by Fairhurst)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AC68BCD" w14:textId="1D2B2597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6AD24A1" w14:textId="3DEE018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3FF5229" w14:textId="296A4FE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4FFDC24" w14:textId="37DACA42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Technical Note response to the Environment Agency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EBC7705" w14:textId="1B4DD60B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FBD5929" w14:textId="4F2EEDC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B62D5E8" w14:textId="78AF283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B4FF92" w14:textId="1F581F03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Document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663F787" w14:textId="141922B7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2E31C5F" w14:textId="541BDDE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E123A8E" w14:textId="01645DF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C5D506C" w14:textId="249F9CC2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1 – Updated and Replacement Application Drawings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C1C6A97" w14:textId="23557B3B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FFA59E4" w14:textId="7931F8D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DC439E2" w14:textId="712BBE4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BED76FA" w14:textId="583C6C99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2 – TA Addendum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D2570EF" w14:textId="21655B7B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ACFF1E5" w14:textId="706A464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2577073" w14:textId="4EC5911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F819F7B" w14:textId="218B50A3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3 – Employment Skills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817209B" w14:textId="48733761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4BCFFE0" w14:textId="6A4ABC3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67FD195" w14:textId="6F97A18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098107A" w14:textId="2C8BAA2F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4 – Visual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0245982" w14:textId="072058D6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A665383" w14:textId="1D8AB8E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1B0E8E7" w14:textId="6AA6F4D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AE3A60E" w14:textId="45FFDB05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5 – Important Hedgerow Assessment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DE4463D" w14:textId="7EFCBFFD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C9B56F2" w14:textId="6967879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29E8CB4" w14:textId="29F0251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7888D23" w14:textId="467D3CB1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6 – SSEN Biodiversity Metric 3.1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3C8DE28" w14:textId="415E3A3B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A7311C9" w14:textId="0BFF708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E637CF2" w14:textId="428199E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9BD33A4" w14:textId="598F2F48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7 – BNG Report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18C0C1B" w14:textId="56ECC3DF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CB1D311" w14:textId="54B962B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B7E4BEC" w14:textId="701EDAE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73378E6" w14:textId="58FBC2E0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8 – LEMP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70BF5F1" w14:textId="54232511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3C6D3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7675625" w14:textId="50E70FF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CFAFFE7" w14:textId="662A130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4381AC3" w14:textId="5781FF59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9 – Fairhurst EA Response Letter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B5D5D43" w14:textId="5F4EB198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E2914F4" w14:textId="57CFB2F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260C931" w14:textId="64084AC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6135176" w14:textId="44F6AD5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10 – Fairhurst Response to LLFA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610E56C" w14:textId="69000150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C6D14AF" w14:textId="613E559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159C7F" w14:textId="544F099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219565" w14:textId="1EEB7C2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11 – Updated FRA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F65AD1D" w14:textId="403F45E2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54C1768" w14:textId="6AAEFAA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FBF8B56" w14:textId="199BA1A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251558E" w14:textId="52FB461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– Appendix 12 – SSEN GIR Updated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5D33063" w14:textId="5668D78D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8239264" w14:textId="21F41DA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32ABD22" w14:textId="28813F0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9A69EB6" w14:textId="16A72C1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Covering Letter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D219742" w14:textId="0F221E02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7F1430C" w14:textId="7CB49CC9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7B40435" w14:textId="6461ECE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CD2.19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0124517" w14:textId="1057591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/>
                <w:sz w:val="18"/>
                <w:szCs w:val="18"/>
              </w:rPr>
              <w:t>Environmental Statement Addendum Non-Tech Summary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7EFB4BF" w14:textId="2AE5E7C7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7DFC6CF" w14:textId="01F5C24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DA5E5F8" w14:textId="11EBFF3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074474B" w14:textId="4AD683A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Technical Drainage Note in Response to LLFA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C29FA4D" w14:textId="50F987D9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BAAE799" w14:textId="017428C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3E6522C" w14:textId="11A2963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5EB3707" w14:textId="7E677EC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Drainage Strategy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4D2BBD" w14:textId="0FDD5F69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7DF6348" w14:textId="0B93DC8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CF2746E" w14:textId="3A49CDB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C6989FC" w14:textId="59A6D62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Exceedance Flow Rate Plan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27F4D47" w14:textId="3AA1EEE0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8C64B6C" w14:textId="28C485C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594420B" w14:textId="2B20C82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3B66ED2" w14:textId="25432AA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Rainfall Modelling Data Sheet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64C9C67" w14:textId="7155D5E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2E67770" w14:textId="1418D9F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AB7352A" w14:textId="736B9D5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17F7CE0" w14:textId="64D2F14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Alternative Sites Green Belt Briefing Note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86F65BA" w14:textId="04FBC02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3D97FA5" w14:textId="049E477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20A7848" w14:textId="239010B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6B549B5" w14:textId="4BB7CE5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Technical Note r.e. Transport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7298C15" w14:textId="490886A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F95706A" w14:textId="1FEFDD4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9C7D768" w14:textId="135161B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29F97F5" w14:textId="349B4C97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Masterplan Building Plans – drawing ref. 21043-UMC-XXXX-SI-DR-A-0600 P11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0085929" w14:textId="67222AED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F6C3F26" w14:textId="6B51637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26E042E" w14:textId="4B4BA3E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1A343C9" w14:textId="5DDCAD8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Masterplan Roof Plans – drawing ref. 21043-UMC-XXXX-SI-DR-A-0601 P05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C61C9D0" w14:textId="24D5AEC6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1BB2B8A" w14:textId="3E87F48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488CDAF" w14:textId="5A0AB7F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F476A05" w14:textId="2E545D0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External Finishes Plan – drawing ref. 21043-UMC-XXXX-SI-DR-A-0604 P05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0BC88DB" w14:textId="349EB241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ACA1653" w14:textId="5BDAFAA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4D432A8" w14:textId="05FCFF1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CD2.29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BA818BF" w14:textId="42908AD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Site Sections Sheet 3 – drawing ref. 21043-UMC-XXXX-ZZ-DR-A-0612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ACF6C67" w14:textId="472936AA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8C357B4" w14:textId="027EA18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31A70DF" w14:textId="20373E0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868D515" w14:textId="50D89CD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Site Sections Sheet 4 – drawing ref. 21043-UMC-XXXX-ZZ-DR-A-0613 P01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F06B5E4" w14:textId="1322E370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2029C7D" w14:textId="4F7CD87A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D61E8D0" w14:textId="76CF581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02D397A" w14:textId="487BD2F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Perimeter Fencing &amp; Security Plan – drawing ref. 21043-UMC-XXXX-SI-DR-A-0700 P06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3899957" w14:textId="3C7C04B2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F55A505" w14:textId="50CC49F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26DD0FCE" w14:textId="7BB12EE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9B42755" w14:textId="5BCDBF9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Cycle Storage Details – drawing ref. 21043-UMC-XXXX-SI-DR-A-0702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83F4F45" w14:textId="7CCD05AA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8A226F7" w14:textId="3FD0D42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DADC6B0" w14:textId="3C4A47E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EAC0755" w14:textId="33D14A80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Gatehouse Details – drawing ref. 21043-UMC-XXXX-SI-DR-A-0704 P04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968681C" w14:textId="605F4544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79E31A2" w14:textId="456EE8F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B74244A" w14:textId="59E6B09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1A0F9DB" w14:textId="04411F6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Building 200 Building in Context Plan – drawing ref. 21043-UMC-XXXX-SI-DR-A-1000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AED248D" w14:textId="41F11AF1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B0D2B76" w14:textId="06A00B9E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C30A659" w14:textId="5B91732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16A6E11" w14:textId="6E4AC94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MSCP Building in Context Plan – drawing ref. 21043-UMC-MSCP-SI-DR-A-8000 P03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4EA706F" w14:textId="59A37634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C74B19D" w14:textId="70E8297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34D504" w14:textId="23126D6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4DCFA21" w14:textId="78B2B32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MSCP Level 0 Floor Plan – drawing ref. 21043-UMC-MSCP-00-DR-A-8001 P06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58B9D97" w14:textId="6EFA7CE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A1406C2" w14:textId="282957F0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50A83FA" w14:textId="7B36CA2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F75ED0D" w14:textId="20A7C60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Mezzanine Plan – drawing ref. 21043-UMC-MSCP-M0-DR-A-8002 P06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51F60DC" w14:textId="1A95DBB2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291C958" w14:textId="2FD3CD7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8FC7084" w14:textId="6709D9E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7751ACB" w14:textId="2555AFFA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Level 1 Floor Plan – drawing ref. 21043-UMC-MSCP-01-DR-A-8003 P06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B7EE7A9" w14:textId="0219FD3B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241D77B" w14:textId="7E8A218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60BB41BC" w14:textId="62E3FBF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CD2.39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AD5AC5B" w14:textId="15AD80EB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Proposed MSCP Level 2 Floor Plan – drawing ref. 21043-UMC-MSCP-02-DR-A-8004 P06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434F783" w14:textId="3A147170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5AA238E" w14:textId="4F080A5F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A890DBB" w14:textId="6F1A05E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56E0B5C5" w14:textId="5E9C936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MSCP Level 3 Floor Plan – drawing ref. 21043-UMC-MSCP-03-DR-A-8005 P06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282B7AE" w14:textId="3D50A796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965B966" w14:textId="6BCD4787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C0E4638" w14:textId="12D2E81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AA8D0F9" w14:textId="47A4939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Proposed MSCP Level 4 Floor Plan – drawing ref. 21043-UMC-MSCP-04-DR-A-8006 P05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3E0486" w14:textId="22E12259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D6F44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4B110CB" w14:textId="0F406A9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EE03D03" w14:textId="3636218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B916A8B" w14:textId="4B2F17A5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Landscape General Arrangement (Sheet 1 of 3) – drawing ref. BMD.22.0042.DR.P101 D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546CC06" w14:textId="31EF62C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D6F44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52CD502" w14:textId="780DC47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DC877EA" w14:textId="7D6F182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EAD3090" w14:textId="5F3BCEDD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Landscape General Arrangement (Sheet 2 of 3) – drawing ref. BMD.22.0042.DR.P102 C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337E619" w14:textId="47AC8FAE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D6F44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FD06086" w14:textId="52831C2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962D1A0" w14:textId="4C825E7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1F10BA86" w14:textId="4C519692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Landscape General Arrangement (Sheet 3 of 3) – drawing ref. BMD.22.0042.DR.P103 C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0ADB1008" w14:textId="4210F2E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D6F44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919A223" w14:textId="1102C7E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12BEE4A" w14:textId="3EBEB9A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D614ED1" w14:textId="7FE45853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Overall Landscape General Arrangement (Sheet 3 of 3) – drawing ref. BMD.22.0042.DR.P001 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2BC4103" w14:textId="1F4483CF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D6F44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C990316" w14:textId="7B16E43B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3761B4" w:rsidRDefault="003761B4" w14:paraId="42FCDF9E" w14:textId="2A43DF3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CD2.46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3761B4" w:rsidRDefault="003761B4" w14:paraId="7A1B83B7" w14:textId="4A917F6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bCs/>
                <w:color w:val="000000"/>
                <w:sz w:val="18"/>
                <w:szCs w:val="18"/>
              </w:rPr>
              <w:t>Planting Plan (Sheet 1 of 3) – drawing ref. BMD.22.0042.DR.P201 C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3761B4" w:rsidRDefault="003761B4" w14:paraId="383EAAF6" w14:textId="22814C88">
            <w:pPr>
              <w:spacing w:after="60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D6F44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92E6E" w:rsidTr="00F03391" w14:paraId="244EC42C" w14:textId="57317F33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C961C9" w:rsidRDefault="00692E6E" w14:paraId="6320825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CD3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C961C9" w:rsidRDefault="00692E6E" w14:paraId="20E9AD95" w14:textId="08B9A213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Committee Report &amp; Decision Notice </w:t>
            </w:r>
          </w:p>
        </w:tc>
      </w:tr>
      <w:tr w:rsidRPr="00C961C9" w:rsidR="003761B4" w:rsidTr="003761B4" w14:paraId="23DE7643" w14:textId="3FB4EFBE">
        <w:tc>
          <w:tcPr>
            <w:tcW w:w="1139" w:type="dxa"/>
          </w:tcPr>
          <w:p w:rsidRPr="00C961C9" w:rsidR="003761B4" w:rsidP="00C961C9" w:rsidRDefault="003761B4" w14:paraId="7CC8A346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CD3.1</w:t>
            </w:r>
          </w:p>
        </w:tc>
        <w:tc>
          <w:tcPr>
            <w:tcW w:w="5557" w:type="dxa"/>
          </w:tcPr>
          <w:p w:rsidRPr="00C961C9" w:rsidR="003761B4" w:rsidP="00C961C9" w:rsidRDefault="003761B4" w14:paraId="382CA5B9" w14:textId="5F020247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Committee Report – 21</w:t>
            </w:r>
            <w:r w:rsidRPr="00C961C9">
              <w:rPr>
                <w:rFonts w:cs="Calibri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 xml:space="preserve"> March 2024</w:t>
            </w:r>
          </w:p>
        </w:tc>
        <w:tc>
          <w:tcPr>
            <w:tcW w:w="2932" w:type="dxa"/>
          </w:tcPr>
          <w:p w:rsidRPr="00C961C9" w:rsidR="003761B4" w:rsidP="00C961C9" w:rsidRDefault="003761B4" w14:paraId="1B5E11DC" w14:textId="4604C976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2B299100" w14:textId="02DFE37E">
        <w:tc>
          <w:tcPr>
            <w:tcW w:w="1139" w:type="dxa"/>
          </w:tcPr>
          <w:p w:rsidRPr="00C961C9" w:rsidR="003761B4" w:rsidP="00C961C9" w:rsidRDefault="003761B4" w14:paraId="54042499" w14:textId="577EE3D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CD3.2</w:t>
            </w:r>
          </w:p>
        </w:tc>
        <w:tc>
          <w:tcPr>
            <w:tcW w:w="5557" w:type="dxa"/>
          </w:tcPr>
          <w:p w:rsidRPr="00C961C9" w:rsidR="003761B4" w:rsidP="00C961C9" w:rsidRDefault="003761B4" w14:paraId="3DFCED54" w14:textId="69CEC5F0">
            <w:pPr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 xml:space="preserve">Committee Report </w:t>
            </w:r>
            <w:r>
              <w:rPr>
                <w:rFonts w:cs="Calibri"/>
                <w:sz w:val="18"/>
                <w:szCs w:val="18"/>
              </w:rPr>
              <w:t>Update Sheets 1 and 2</w:t>
            </w:r>
          </w:p>
        </w:tc>
        <w:tc>
          <w:tcPr>
            <w:tcW w:w="2932" w:type="dxa"/>
          </w:tcPr>
          <w:p w:rsidRPr="00C961C9" w:rsidR="003761B4" w:rsidP="00C961C9" w:rsidRDefault="003761B4" w14:paraId="6226FF96" w14:textId="6382049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105901D6" w14:textId="0D27FAC9">
        <w:tc>
          <w:tcPr>
            <w:tcW w:w="1139" w:type="dxa"/>
          </w:tcPr>
          <w:p w:rsidRPr="00C961C9" w:rsidR="003761B4" w:rsidP="00C961C9" w:rsidRDefault="003761B4" w14:paraId="1879BE80" w14:textId="6A1968E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CD3.3</w:t>
            </w:r>
          </w:p>
        </w:tc>
        <w:tc>
          <w:tcPr>
            <w:tcW w:w="5557" w:type="dxa"/>
          </w:tcPr>
          <w:p w:rsidRPr="00C961C9" w:rsidR="003761B4" w:rsidP="00C961C9" w:rsidRDefault="003761B4" w14:paraId="118E04C0" w14:textId="77777777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Decision Notice</w:t>
            </w:r>
          </w:p>
        </w:tc>
        <w:tc>
          <w:tcPr>
            <w:tcW w:w="2932" w:type="dxa"/>
          </w:tcPr>
          <w:p w:rsidRPr="00C961C9" w:rsidR="003761B4" w:rsidP="00C961C9" w:rsidRDefault="003761B4" w14:paraId="51CC9A9B" w14:textId="1EAB5E6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31640163" w14:textId="3153FEE1">
        <w:tc>
          <w:tcPr>
            <w:tcW w:w="1139" w:type="dxa"/>
          </w:tcPr>
          <w:p w:rsidRPr="00C961C9" w:rsidR="003761B4" w:rsidP="00C961C9" w:rsidRDefault="003761B4" w14:paraId="6D3F0FD7" w14:textId="15EBF0A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CD3.4</w:t>
            </w:r>
          </w:p>
        </w:tc>
        <w:tc>
          <w:tcPr>
            <w:tcW w:w="5557" w:type="dxa"/>
          </w:tcPr>
          <w:p w:rsidRPr="00C961C9" w:rsidR="003761B4" w:rsidP="00C961C9" w:rsidRDefault="003761B4" w14:paraId="274F89BE" w14:textId="65C96CB1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Committee Minutes – 21</w:t>
            </w:r>
            <w:r w:rsidRPr="003E3D83">
              <w:rPr>
                <w:rFonts w:cs="Calibri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 March 2024</w:t>
            </w:r>
          </w:p>
        </w:tc>
        <w:tc>
          <w:tcPr>
            <w:tcW w:w="2932" w:type="dxa"/>
          </w:tcPr>
          <w:p w:rsidR="003761B4" w:rsidP="00C961C9" w:rsidRDefault="003761B4" w14:paraId="7E65DE05" w14:textId="08A5D189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692E6E" w:rsidTr="00A07EE8" w14:paraId="33B37D21" w14:textId="25034F51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C961C9" w:rsidRDefault="00692E6E" w14:paraId="1367AB87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sz w:val="18"/>
                <w:szCs w:val="18"/>
                <w:lang w:val="en-US"/>
              </w:rPr>
              <w:t>CD4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C961C9" w:rsidRDefault="00692E6E" w14:paraId="0B06A6AD" w14:textId="4F9A1CE0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The Development Plan &amp; Evidence Base</w:t>
            </w:r>
          </w:p>
        </w:tc>
      </w:tr>
      <w:tr w:rsidRPr="00C961C9" w:rsidR="003761B4" w:rsidTr="003761B4" w14:paraId="0FC0EF7A" w14:textId="193502EE">
        <w:tc>
          <w:tcPr>
            <w:tcW w:w="1139" w:type="dxa"/>
          </w:tcPr>
          <w:p w:rsidRPr="00C961C9" w:rsidR="003761B4" w:rsidP="00C961C9" w:rsidRDefault="003761B4" w14:paraId="07D41ECD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sz w:val="18"/>
                <w:szCs w:val="18"/>
                <w:lang w:val="en-US"/>
              </w:rPr>
              <w:t>CD4.1</w:t>
            </w:r>
          </w:p>
        </w:tc>
        <w:tc>
          <w:tcPr>
            <w:tcW w:w="5557" w:type="dxa"/>
          </w:tcPr>
          <w:p w:rsidRPr="00C961C9" w:rsidR="003761B4" w:rsidP="00C961C9" w:rsidRDefault="003761B4" w14:paraId="6FAE60B5" w14:textId="77777777">
            <w:pPr>
              <w:spacing w:after="60"/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color w:val="312A23"/>
                <w:sz w:val="18"/>
                <w:szCs w:val="18"/>
              </w:rPr>
              <w:t>Core Strategy (January 2013)</w:t>
            </w:r>
          </w:p>
        </w:tc>
        <w:tc>
          <w:tcPr>
            <w:tcW w:w="2932" w:type="dxa"/>
          </w:tcPr>
          <w:p w:rsidRPr="00C961C9" w:rsidR="003761B4" w:rsidP="00C961C9" w:rsidRDefault="003761B4" w14:paraId="21BE3443" w14:textId="3F002B99">
            <w:pPr>
              <w:spacing w:after="60"/>
              <w:rPr>
                <w:rFonts w:cs="Calibri"/>
                <w:color w:val="312A23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788A20D0" w14:textId="18E7B2FA">
        <w:tc>
          <w:tcPr>
            <w:tcW w:w="1139" w:type="dxa"/>
          </w:tcPr>
          <w:p w:rsidRPr="00C961C9" w:rsidR="003761B4" w:rsidP="00C961C9" w:rsidRDefault="003761B4" w14:paraId="77AFC833" w14:textId="77777777">
            <w:pPr>
              <w:spacing w:after="60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C961C9">
              <w:rPr>
                <w:rFonts w:cs="Calibri"/>
                <w:b/>
                <w:bCs/>
                <w:sz w:val="18"/>
                <w:szCs w:val="18"/>
                <w:lang w:val="en-US"/>
              </w:rPr>
              <w:t>CD4.2</w:t>
            </w:r>
          </w:p>
        </w:tc>
        <w:tc>
          <w:tcPr>
            <w:tcW w:w="5557" w:type="dxa"/>
          </w:tcPr>
          <w:p w:rsidRPr="00F715D4" w:rsidR="003761B4" w:rsidP="00C961C9" w:rsidRDefault="003761B4" w14:paraId="2DA0452A" w14:textId="77777777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Site Allocation and Development Management Policies Plan (November 2016)</w:t>
            </w:r>
          </w:p>
        </w:tc>
        <w:tc>
          <w:tcPr>
            <w:tcW w:w="2932" w:type="dxa"/>
          </w:tcPr>
          <w:p w:rsidRPr="00C961C9" w:rsidR="003761B4" w:rsidP="00C961C9" w:rsidRDefault="003761B4" w14:paraId="0BC9E2FC" w14:textId="3605A9A6">
            <w:pPr>
              <w:spacing w:after="60"/>
              <w:rPr>
                <w:rFonts w:cs="Calibri"/>
                <w:color w:val="312A23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4EAC6F18" w14:textId="5B159FEF">
        <w:tc>
          <w:tcPr>
            <w:tcW w:w="1139" w:type="dxa"/>
          </w:tcPr>
          <w:p w:rsidRPr="00C961C9" w:rsidR="003761B4" w:rsidP="00C961C9" w:rsidRDefault="003761B4" w14:paraId="6619D37B" w14:textId="77777777">
            <w:pPr>
              <w:spacing w:after="60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C961C9">
              <w:rPr>
                <w:rFonts w:cs="Calibri"/>
                <w:b/>
                <w:bCs/>
                <w:sz w:val="18"/>
                <w:szCs w:val="18"/>
                <w:lang w:val="en-US"/>
              </w:rPr>
              <w:t>CD4.3</w:t>
            </w:r>
          </w:p>
        </w:tc>
        <w:tc>
          <w:tcPr>
            <w:tcW w:w="5557" w:type="dxa"/>
          </w:tcPr>
          <w:p w:rsidRPr="00F715D4" w:rsidR="003761B4" w:rsidP="00C961C9" w:rsidRDefault="003761B4" w14:paraId="07D302B5" w14:textId="77777777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Policies Plan</w:t>
            </w:r>
          </w:p>
          <w:p w:rsidRPr="00C961C9" w:rsidR="003761B4" w:rsidP="00C961C9" w:rsidRDefault="00F22AE0" w14:paraId="451B983E" w14:textId="49DE75D1">
            <w:pPr>
              <w:spacing w:after="60"/>
              <w:rPr>
                <w:rFonts w:cs="Calibri"/>
                <w:color w:val="312A23"/>
                <w:sz w:val="18"/>
                <w:szCs w:val="18"/>
              </w:rPr>
            </w:pPr>
            <w:hyperlink w:history="1" r:id="rId13">
              <w:r w:rsidRPr="00C961C9" w:rsidR="003761B4">
                <w:rPr>
                  <w:rStyle w:val="Hyperlink"/>
                  <w:rFonts w:cs="Calibri"/>
                  <w:sz w:val="18"/>
                  <w:szCs w:val="18"/>
                </w:rPr>
                <w:t>Policies Map (Whole Borough) Local Plan 2012-2027 (hertsmere.gov.uk)</w:t>
              </w:r>
            </w:hyperlink>
          </w:p>
        </w:tc>
        <w:tc>
          <w:tcPr>
            <w:tcW w:w="2932" w:type="dxa"/>
          </w:tcPr>
          <w:p w:rsidRPr="00C961C9" w:rsidR="003761B4" w:rsidP="00C961C9" w:rsidRDefault="003761B4" w14:paraId="67A56B1D" w14:textId="08AAFE9A">
            <w:pPr>
              <w:spacing w:after="60"/>
              <w:rPr>
                <w:rFonts w:cs="Calibri"/>
                <w:color w:val="312A23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25F3FEB7" w14:textId="500B28D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6E0F6B" w:rsidRDefault="003761B4" w14:paraId="5C088265" w14:textId="62379F9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CD4.4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6E0F6B" w:rsidRDefault="003761B4" w14:paraId="4D7F412B" w14:textId="025635F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Hertsmere Green Belt Assessment Stage 1 (2016)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="003761B4" w:rsidP="006E0F6B" w:rsidRDefault="003761B4" w14:paraId="572A1911" w14:textId="467D037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331FA488" w14:textId="05108908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6E0F6B" w:rsidRDefault="003761B4" w14:paraId="223FFE79" w14:textId="0616B6C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CD4.5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6E0F6B" w:rsidRDefault="003761B4" w14:paraId="0C123FA0" w14:textId="4826519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Hertsmere Green Belt Assessment Stage 2 (2019) Rev C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="003761B4" w:rsidP="006E0F6B" w:rsidRDefault="003761B4" w14:paraId="6665A1F0" w14:textId="63CD0ADA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079932E5" w14:textId="64027091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6E0F6B" w:rsidRDefault="003761B4" w14:paraId="7F3C6003" w14:textId="446A85A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CD4.6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6E0F6B" w:rsidRDefault="003761B4" w14:paraId="4A3C5517" w14:textId="7B146DE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Hertsmere Green Belt Assessment Stage 2 Annex Report – Rev A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="003761B4" w:rsidP="006E0F6B" w:rsidRDefault="003761B4" w14:paraId="4CA55898" w14:textId="5FC362B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692E6E" w:rsidTr="0054547F" w14:paraId="16580221" w14:textId="7E44AAF6">
        <w:tc>
          <w:tcPr>
            <w:tcW w:w="1139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1C7F8222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CD5</w:t>
            </w:r>
          </w:p>
        </w:tc>
        <w:tc>
          <w:tcPr>
            <w:tcW w:w="8489" w:type="dxa"/>
            <w:gridSpan w:val="2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2B5FA737" w14:textId="43BAB465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Supplementary Planning Guidance</w:t>
            </w:r>
          </w:p>
        </w:tc>
      </w:tr>
      <w:tr w:rsidRPr="00C961C9" w:rsidR="003761B4" w:rsidTr="003761B4" w14:paraId="6E333C37" w14:textId="0F9EA899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5BF1F7F3" w14:textId="12EEBB2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CD5.1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3761B4" w14:paraId="6CC21F2F" w14:textId="77777777">
            <w:pPr>
              <w:shd w:val="clear" w:color="auto" w:fill="FFFFFF"/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  <w:lang w:eastAsia="en-GB"/>
              </w:rPr>
              <w:t>Biodiversity Net Gain SPD (2024)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54B6B139" w14:textId="0BE06AA7">
            <w:pPr>
              <w:shd w:val="clear" w:color="auto" w:fill="FFFFFF"/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2C926DC6" w14:textId="7FB9C80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3E9A0AC8" w14:textId="4476B0B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CD5.2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3761B4" w14:paraId="369C7DCA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  <w:lang w:eastAsia="en-GB"/>
              </w:rPr>
              <w:t>Developer Contributions Framework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153B72BD" w14:textId="393DCABA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1636D524" w14:textId="24AD672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088A1209" w14:textId="39EA7FD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CD5.3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3761B4" w14:paraId="33E2933A" w14:textId="77777777">
            <w:pPr>
              <w:spacing w:after="60"/>
              <w:rPr>
                <w:rFonts w:cs="Calibri"/>
                <w:sz w:val="18"/>
                <w:szCs w:val="18"/>
                <w:lang w:eastAsia="en-GB"/>
              </w:rPr>
            </w:pPr>
            <w:r w:rsidRPr="00C961C9">
              <w:rPr>
                <w:rFonts w:cs="Calibri"/>
                <w:sz w:val="18"/>
                <w:szCs w:val="18"/>
                <w:lang w:eastAsia="en-GB"/>
              </w:rPr>
              <w:t>Draft Carbon Offsetting SPD (2022)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2B5ACFE8" w14:textId="6A305D5A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0ED0AF4B" w14:textId="55E6CC79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509B7AFA" w14:textId="1496A01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CD5.4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3761B4" w14:paraId="77C9ABCC" w14:textId="77777777">
            <w:pPr>
              <w:spacing w:after="60"/>
              <w:rPr>
                <w:rFonts w:cs="Calibri"/>
                <w:sz w:val="18"/>
                <w:szCs w:val="18"/>
                <w:lang w:eastAsia="en-GB"/>
              </w:rPr>
            </w:pPr>
            <w:r w:rsidRPr="00C961C9">
              <w:rPr>
                <w:rFonts w:cs="Calibri"/>
                <w:sz w:val="18"/>
                <w:szCs w:val="18"/>
                <w:lang w:eastAsia="en-GB"/>
              </w:rPr>
              <w:t>Draft Sustainable Transport and Parking Standards SPD (2022)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123F2BF4" w14:textId="25C63689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692E6E" w:rsidTr="003446D4" w14:paraId="6BB75835" w14:textId="1C85FBFF">
        <w:tc>
          <w:tcPr>
            <w:tcW w:w="1139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1260DAC9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</w:t>
            </w:r>
          </w:p>
        </w:tc>
        <w:tc>
          <w:tcPr>
            <w:tcW w:w="8489" w:type="dxa"/>
            <w:gridSpan w:val="2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5B211CA2" w14:textId="0115DF61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New Local Plan 2040 &amp; Evidence Base </w:t>
            </w:r>
          </w:p>
        </w:tc>
      </w:tr>
      <w:tr w:rsidRPr="00C961C9" w:rsidR="003761B4" w:rsidTr="003761B4" w14:paraId="578E600D" w14:textId="2054592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78B07FE6" w14:textId="3D6E450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26279510" w14:textId="77777777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‘Set Aside’ Regulation 18 Draft Hertsmere Local Plan (September 2021)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5EEC1E81" w14:textId="18993AB2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2C954A6B" w14:textId="235B1AB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32743CB9" w14:textId="0A2B0A1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304A4712" w14:textId="77777777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Hertsmere Borough Council Green Belt Assessment (Stage 1) Report: Methodology and Assessment of Green Belt Parcels, 3rd January 2017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791C04B7" w14:textId="12CEFD12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464D68CB" w14:textId="42EDC975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180F6BAB" w14:textId="405E20C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22A24568" w14:textId="77777777">
            <w:pPr>
              <w:spacing w:after="60"/>
              <w:rPr>
                <w:rFonts w:cs="Calibri"/>
                <w:sz w:val="18"/>
                <w:szCs w:val="18"/>
                <w:lang w:eastAsia="en-GB"/>
              </w:rPr>
            </w:pPr>
            <w:r w:rsidRPr="00F715D4">
              <w:rPr>
                <w:rFonts w:cs="Calibri"/>
                <w:sz w:val="18"/>
                <w:szCs w:val="18"/>
              </w:rPr>
              <w:t>Assessment and Comparison of Green Belt Housing and Employment Sites (March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3756536A" w14:textId="35183C35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2013ED28" w14:textId="05CACF0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1923691A" w14:textId="5C78923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7E83C470" w14:textId="77777777">
            <w:pPr>
              <w:spacing w:after="60"/>
              <w:rPr>
                <w:rFonts w:cs="Calibri"/>
                <w:sz w:val="18"/>
                <w:szCs w:val="18"/>
                <w:lang w:val="en-CA"/>
              </w:rPr>
            </w:pPr>
            <w:r w:rsidRPr="00F715D4">
              <w:rPr>
                <w:rFonts w:cs="Calibri"/>
                <w:sz w:val="18"/>
                <w:szCs w:val="18"/>
              </w:rPr>
              <w:t>Landscape Sensitivity Assessment (HLSA) (September 2020)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5075A20D" w14:textId="74B1DD28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6DBBEB5C" w14:textId="4BD6AA62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377DE3BC" w14:textId="02D3139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739672B8" w14:textId="77777777">
            <w:pPr>
              <w:spacing w:after="60"/>
              <w:rPr>
                <w:rFonts w:cs="Calibri"/>
                <w:sz w:val="18"/>
                <w:szCs w:val="18"/>
                <w:lang w:val="en-CA"/>
              </w:rPr>
            </w:pPr>
            <w:r w:rsidRPr="00F715D4">
              <w:rPr>
                <w:rFonts w:cs="Calibri"/>
                <w:sz w:val="18"/>
                <w:szCs w:val="18"/>
              </w:rPr>
              <w:t>Outline Landscape Appraisals for Potential Development Sites in Hertsmere (October 2020)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05534D65" w14:textId="539066A7">
            <w:pPr>
              <w:spacing w:after="60"/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69EDD97B" w14:textId="67CCBC5C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200A0124" w14:textId="70C02B3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3ADA7601" w14:textId="1DBE3531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South West Herts Economic Study (September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3462F6C1" w14:textId="67121C99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16B823A9" w14:textId="53A12214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3FD3486C" w14:textId="6890A14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278E3C9D" w14:textId="2371823F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Hertsmere Film and Television Study (March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67A53C8B" w14:textId="3791C11C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6CEA82C8" w14:textId="4910942F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3A5A950A" w14:textId="3373E75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40147C1F" w14:textId="0637C194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Regulation 18 Hertsmere Local Plan Additional Public Consultation (April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1C11BA4D" w14:textId="6EB47889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499C7AE4" w14:textId="6F24CCAC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657D2659" w14:textId="2E4FFD2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0D351CBF" w14:textId="5C47BB31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Hertsmere Borough Council Economic Development Strategy 2022-27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71CCE53B" w14:textId="47C51EF4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3761B4" w:rsidTr="003761B4" w14:paraId="170BEA7D" w14:textId="5C830749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BF8310E" w14:textId="233DC74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CD6.10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F715D4" w:rsidR="003761B4" w:rsidP="00C961C9" w:rsidRDefault="003761B4" w14:paraId="0B7EB5AA" w14:textId="7B742965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South Hertfordshire Landscape Character Assessment – Arkley Plain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F715D4" w:rsidR="003761B4" w:rsidP="00C961C9" w:rsidRDefault="003761B4" w14:paraId="29BB694B" w14:textId="1341EF65">
            <w:pPr>
              <w:rPr>
                <w:rFonts w:cs="Calibri"/>
                <w:sz w:val="18"/>
                <w:szCs w:val="18"/>
              </w:rPr>
            </w:pPr>
            <w:r w:rsidRPr="00F715D4">
              <w:rPr>
                <w:rFonts w:cs="Calibri"/>
                <w:sz w:val="18"/>
                <w:szCs w:val="18"/>
              </w:rPr>
              <w:t>HBC</w:t>
            </w:r>
          </w:p>
        </w:tc>
      </w:tr>
      <w:tr w:rsidRPr="00C961C9" w:rsidR="00692E6E" w:rsidTr="00692E6E" w14:paraId="027F75D8" w14:textId="15C319B2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C961C9" w:rsidRDefault="00692E6E" w14:paraId="64BD2AB5" w14:textId="77777777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C961C9" w:rsidRDefault="00692E6E" w14:paraId="78BD8505" w14:textId="77BDDFF2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National Advice and Technical Guidance</w:t>
            </w:r>
          </w:p>
        </w:tc>
      </w:tr>
      <w:tr w:rsidRPr="00C961C9" w:rsidR="003761B4" w:rsidTr="003761B4" w14:paraId="5F80C898" w14:textId="19A51C56">
        <w:tc>
          <w:tcPr>
            <w:tcW w:w="1139" w:type="dxa"/>
          </w:tcPr>
          <w:p w:rsidRPr="00C961C9" w:rsidR="003761B4" w:rsidP="00C961C9" w:rsidRDefault="003761B4" w14:paraId="6ED8A2E7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CD7.1</w:t>
            </w:r>
          </w:p>
        </w:tc>
        <w:tc>
          <w:tcPr>
            <w:tcW w:w="5557" w:type="dxa"/>
          </w:tcPr>
          <w:p w:rsidRPr="00C961C9" w:rsidR="003761B4" w:rsidP="00C961C9" w:rsidRDefault="003761B4" w14:paraId="07EE640C" w14:textId="464C2DBC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National Planning Policy Framework (December 2024)</w:t>
            </w:r>
          </w:p>
        </w:tc>
        <w:tc>
          <w:tcPr>
            <w:tcW w:w="2932" w:type="dxa"/>
          </w:tcPr>
          <w:p w:rsidRPr="00C961C9" w:rsidR="003761B4" w:rsidP="00C961C9" w:rsidRDefault="003761B4" w14:paraId="6E3CCB1B" w14:textId="448302C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13E2910" w14:textId="2D48D008">
        <w:tc>
          <w:tcPr>
            <w:tcW w:w="1139" w:type="dxa"/>
          </w:tcPr>
          <w:p w:rsidRPr="00C961C9" w:rsidR="003761B4" w:rsidP="00C961C9" w:rsidRDefault="003761B4" w14:paraId="6A9C5DD0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CD7.2</w:t>
            </w:r>
          </w:p>
        </w:tc>
        <w:tc>
          <w:tcPr>
            <w:tcW w:w="5557" w:type="dxa"/>
          </w:tcPr>
          <w:p w:rsidRPr="00C961C9" w:rsidR="003761B4" w:rsidP="00C961C9" w:rsidRDefault="003761B4" w14:paraId="0BC7D24D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National Planning Practice Guidance</w:t>
            </w:r>
          </w:p>
          <w:p w:rsidRPr="00C961C9" w:rsidR="003761B4" w:rsidP="00C961C9" w:rsidRDefault="00F22AE0" w14:paraId="0BDB905E" w14:textId="120CB113">
            <w:pPr>
              <w:spacing w:after="60"/>
              <w:rPr>
                <w:rFonts w:cs="Calibri"/>
                <w:color w:val="000000" w:themeColor="text1"/>
                <w:sz w:val="18"/>
                <w:szCs w:val="18"/>
                <w:u w:val="single"/>
              </w:rPr>
            </w:pPr>
            <w:hyperlink w:history="1" r:id="rId14">
              <w:r w:rsidRPr="00C961C9" w:rsidR="003761B4">
                <w:rPr>
                  <w:rStyle w:val="Hyperlink"/>
                  <w:rFonts w:cs="Calibri"/>
                  <w:sz w:val="18"/>
                  <w:szCs w:val="18"/>
                </w:rPr>
                <w:t>https://www.gov.uk/government/collections/planning-practice-guidance</w:t>
              </w:r>
            </w:hyperlink>
          </w:p>
        </w:tc>
        <w:tc>
          <w:tcPr>
            <w:tcW w:w="2932" w:type="dxa"/>
          </w:tcPr>
          <w:p w:rsidRPr="00C961C9" w:rsidR="003761B4" w:rsidP="00C961C9" w:rsidRDefault="00764E60" w14:paraId="5D619B3F" w14:textId="0A887849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Provided as a link here as unable to download as a document.</w:t>
            </w:r>
          </w:p>
        </w:tc>
      </w:tr>
      <w:tr w:rsidRPr="00C961C9" w:rsidR="003761B4" w:rsidTr="003761B4" w14:paraId="26B150F6" w14:textId="048D9FA6">
        <w:tc>
          <w:tcPr>
            <w:tcW w:w="1139" w:type="dxa"/>
          </w:tcPr>
          <w:p w:rsidRPr="000D6406" w:rsidR="003761B4" w:rsidP="00C961C9" w:rsidRDefault="003761B4" w14:paraId="48BA062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CD7.3</w:t>
            </w:r>
          </w:p>
        </w:tc>
        <w:tc>
          <w:tcPr>
            <w:tcW w:w="5557" w:type="dxa"/>
          </w:tcPr>
          <w:p w:rsidRPr="000D6406" w:rsidR="003761B4" w:rsidP="00C961C9" w:rsidRDefault="003761B4" w14:paraId="238B00FB" w14:textId="6094C07F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 xml:space="preserve">Invest 2035: The UK’s Modern Industry Strategy Green Paper (October 2024) </w:t>
            </w:r>
          </w:p>
        </w:tc>
        <w:tc>
          <w:tcPr>
            <w:tcW w:w="2932" w:type="dxa"/>
          </w:tcPr>
          <w:p w:rsidRPr="000D6406" w:rsidR="003761B4" w:rsidP="00C961C9" w:rsidRDefault="003761B4" w14:paraId="48325C06" w14:textId="3966A679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32417CA" w14:textId="4F013F46">
        <w:tc>
          <w:tcPr>
            <w:tcW w:w="1139" w:type="dxa"/>
          </w:tcPr>
          <w:p w:rsidRPr="000D6406" w:rsidR="003761B4" w:rsidP="00C961C9" w:rsidRDefault="003761B4" w14:paraId="7B7BB48C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CD7.4</w:t>
            </w:r>
          </w:p>
        </w:tc>
        <w:tc>
          <w:tcPr>
            <w:tcW w:w="5557" w:type="dxa"/>
          </w:tcPr>
          <w:p w:rsidRPr="000D6406" w:rsidR="003761B4" w:rsidP="00C961C9" w:rsidRDefault="003761B4" w14:paraId="53CA4E21" w14:textId="1343AB8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color w:val="000000" w:themeColor="text1"/>
                <w:sz w:val="18"/>
                <w:szCs w:val="18"/>
              </w:rPr>
              <w:t>Autumn Budget 2024: Fixing the Foundations to Deliver Change (October 2024)</w:t>
            </w:r>
          </w:p>
        </w:tc>
        <w:tc>
          <w:tcPr>
            <w:tcW w:w="2932" w:type="dxa"/>
          </w:tcPr>
          <w:p w:rsidRPr="000D6406" w:rsidR="003761B4" w:rsidP="00C961C9" w:rsidRDefault="003761B4" w14:paraId="7DE54C3F" w14:textId="71B37461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8198993" w14:textId="60AB1BB3">
        <w:tc>
          <w:tcPr>
            <w:tcW w:w="1139" w:type="dxa"/>
          </w:tcPr>
          <w:p w:rsidRPr="000D6406" w:rsidR="003761B4" w:rsidP="00C961C9" w:rsidRDefault="003761B4" w14:paraId="6AB16504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CD7.5</w:t>
            </w:r>
          </w:p>
        </w:tc>
        <w:tc>
          <w:tcPr>
            <w:tcW w:w="5557" w:type="dxa"/>
          </w:tcPr>
          <w:p w:rsidRPr="000D6406" w:rsidR="003761B4" w:rsidP="00C961C9" w:rsidRDefault="003761B4" w14:paraId="327D32FB" w14:textId="6CD5DE43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National Planning Policy Framework (February 2019)</w:t>
            </w:r>
          </w:p>
        </w:tc>
        <w:tc>
          <w:tcPr>
            <w:tcW w:w="2932" w:type="dxa"/>
          </w:tcPr>
          <w:p w:rsidRPr="000D6406" w:rsidR="003761B4" w:rsidP="00C961C9" w:rsidRDefault="003761B4" w14:paraId="1F5283F6" w14:textId="12DADAD2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B1630A" w:rsidTr="003761B4" w14:paraId="1922DC31" w14:textId="77777777">
        <w:tc>
          <w:tcPr>
            <w:tcW w:w="1139" w:type="dxa"/>
          </w:tcPr>
          <w:p w:rsidRPr="000D6406" w:rsidR="00B1630A" w:rsidP="00C961C9" w:rsidRDefault="00B1630A" w14:paraId="5D3DE4FF" w14:textId="53B22F9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CD7.6</w:t>
            </w:r>
          </w:p>
        </w:tc>
        <w:tc>
          <w:tcPr>
            <w:tcW w:w="5557" w:type="dxa"/>
          </w:tcPr>
          <w:p w:rsidRPr="000D6406" w:rsidR="00B1630A" w:rsidP="00C961C9" w:rsidRDefault="00B1630A" w14:paraId="2A86FABB" w14:textId="2602D405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Community Infrastructure Levy Regulations 2010</w:t>
            </w:r>
          </w:p>
        </w:tc>
        <w:tc>
          <w:tcPr>
            <w:tcW w:w="2932" w:type="dxa"/>
          </w:tcPr>
          <w:p w:rsidRPr="00B91B9E" w:rsidR="00B1630A" w:rsidP="00C961C9" w:rsidRDefault="00B1630A" w14:paraId="174DA796" w14:textId="34C12604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R6P</w:t>
            </w:r>
          </w:p>
        </w:tc>
      </w:tr>
      <w:tr w:rsidRPr="00C961C9" w:rsidR="00692E6E" w:rsidTr="00B15175" w14:paraId="18CBFEEF" w14:textId="3B9D375B">
        <w:tc>
          <w:tcPr>
            <w:tcW w:w="1139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0B93BB31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</w:t>
            </w:r>
          </w:p>
        </w:tc>
        <w:tc>
          <w:tcPr>
            <w:tcW w:w="8489" w:type="dxa"/>
            <w:gridSpan w:val="2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1961605F" w14:textId="33F86B38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Other Documents</w:t>
            </w:r>
          </w:p>
        </w:tc>
      </w:tr>
      <w:tr w:rsidRPr="00C961C9" w:rsidR="003761B4" w:rsidTr="003761B4" w14:paraId="052ABA05" w14:textId="47BAECD6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64FFC667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sz w:val="18"/>
                <w:szCs w:val="18"/>
                <w:lang w:val="en-US"/>
              </w:rPr>
              <w:t>CD8.1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3761B4" w14:paraId="436B445F" w14:textId="58CCAA5E">
            <w:pPr>
              <w:spacing w:after="60"/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Media Nations Report, Ofcom (July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691C9CCA" w14:textId="7E475F13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F4B3328" w14:textId="09B7E36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532F0C8F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3761B4" w14:paraId="4F01B35F" w14:textId="221AAFA8">
            <w:pPr>
              <w:spacing w:after="60"/>
              <w:rPr>
                <w:rFonts w:cs="Calibri"/>
                <w:sz w:val="18"/>
                <w:szCs w:val="18"/>
              </w:rPr>
            </w:pPr>
            <w:r w:rsidRPr="00C961C9">
              <w:rPr>
                <w:rFonts w:cs="Calibri"/>
                <w:sz w:val="18"/>
                <w:szCs w:val="18"/>
              </w:rPr>
              <w:t>DCMS Written Evidence t</w:t>
            </w:r>
            <w:r>
              <w:rPr>
                <w:rFonts w:cs="Calibri"/>
                <w:sz w:val="18"/>
                <w:szCs w:val="18"/>
              </w:rPr>
              <w:t>o</w:t>
            </w:r>
            <w:r w:rsidRPr="00C961C9">
              <w:rPr>
                <w:rFonts w:cs="Calibri"/>
                <w:sz w:val="18"/>
                <w:szCs w:val="18"/>
              </w:rPr>
              <w:t xml:space="preserve"> the Culture, Media and Sport Select Committee, Inquiry in British Film and High-end Television (October 2023)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6E9C919B" w14:textId="342A6BBC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A80495C" w14:textId="078ACC51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52F651BC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EAA68B8" w14:textId="7C212A01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Hertfordshire Futures Film and TV Production Sector Action Plan (September 2022)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72CCED34" w14:textId="4BA2CD54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26032BA" w14:textId="3AB4E36B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268B4B8E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8DE4740" w14:textId="15D597D3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DCMS Press Release: UK’s world-class film sector handed major jobs and growth boost by tax reliefs (October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8855FB4" w14:textId="4C13C7E3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FB236B4" w14:textId="3FB56271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0F86C032" w14:textId="7E073BB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3F88019A" w14:textId="57AA7786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Transcript of Speech: Chancellor vows to go further and faster to kickstart economic growth (January 2025)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2C8E7207" w14:textId="2ADE67FB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5020E01" w14:textId="6FB93C60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26E1B577" w14:textId="61A0CCA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3BFB5BEB" w14:textId="4984FC35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Sky Studios Elstree North: A summary of how we will deliver for Hertsmere (December 2023/January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304E13CE" w14:textId="4225A116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1955E3F6" w14:textId="3E5A9316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783727E0" w14:textId="12507000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7701C0FF" w14:textId="27C34405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Sky Studios Elstree – Close Up: The Need for Expansion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33C9973F" w14:textId="7D2494D8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3879A59" w14:textId="57BC2713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6AD60034" w14:textId="29B46FC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2ED2AEC5" w14:textId="257F00C9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BFI Film and high-end television programme production in the UK: full-year 202</w:t>
            </w:r>
            <w:r w:rsidR="00E06A8F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6833DFEA" w14:textId="5B8BCC31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5F66BC7" w14:textId="2921EFF2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6B919E30" w14:textId="333331E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C6E7E77" w14:textId="1983696A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Knight Frank, Marlow Film Studios UK Film Studio Market Report (2024)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="003761B4" w:rsidP="00C961C9" w:rsidRDefault="003761B4" w14:paraId="15FEEBE3" w14:textId="2AE0C991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366802E" w14:textId="6FAC1630">
        <w:tc>
          <w:tcPr>
            <w:tcW w:w="1139" w:type="dxa"/>
            <w:tcBorders>
              <w:bottom w:val="single" w:color="auto" w:sz="4" w:space="0"/>
            </w:tcBorders>
          </w:tcPr>
          <w:p w:rsidR="003761B4" w:rsidP="00C961C9" w:rsidRDefault="003761B4" w14:paraId="698036F8" w14:textId="20B92A74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CD8.10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="003761B4" w:rsidP="00C961C9" w:rsidRDefault="003761B4" w14:paraId="76C9B660" w14:textId="04F2C825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BAFTA Albert Studio Sustainability Standard Report (May 2024)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="003761B4" w:rsidP="00C961C9" w:rsidRDefault="003761B4" w14:paraId="37DC2E84" w14:textId="60402E24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92E6E" w:rsidTr="00AA681F" w14:paraId="1ADCC330" w14:textId="14F15A31">
        <w:tc>
          <w:tcPr>
            <w:tcW w:w="1139" w:type="dxa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52E9755A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</w:t>
            </w:r>
          </w:p>
        </w:tc>
        <w:tc>
          <w:tcPr>
            <w:tcW w:w="8489" w:type="dxa"/>
            <w:gridSpan w:val="2"/>
            <w:tcBorders>
              <w:bottom w:val="single" w:color="auto" w:sz="4" w:space="0"/>
            </w:tcBorders>
            <w:shd w:val="clear" w:color="auto" w:fill="D9D9D9" w:themeFill="background2" w:themeFillShade="D9"/>
          </w:tcPr>
          <w:p w:rsidRPr="00C961C9" w:rsidR="00692E6E" w:rsidP="00C961C9" w:rsidRDefault="00692E6E" w14:paraId="0A1DD448" w14:textId="49C50EE3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Appeal Decisions &amp; Judgements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 and Other Relevant Planning Application Documents</w:t>
            </w:r>
          </w:p>
        </w:tc>
      </w:tr>
      <w:tr w:rsidRPr="00C961C9" w:rsidR="003761B4" w:rsidTr="003761B4" w14:paraId="0DB37C7C" w14:textId="356596C3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C961C9" w:rsidRDefault="003761B4" w14:paraId="2238C4E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C961C9" w:rsidRDefault="005C64FA" w14:paraId="76E6C228" w14:textId="4933758B">
            <w:pPr>
              <w:spacing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SoS Decision. </w:t>
            </w:r>
            <w:r w:rsidRPr="00C961C9" w:rsidR="003761B4">
              <w:rPr>
                <w:rFonts w:cs="Calibri"/>
                <w:sz w:val="18"/>
                <w:szCs w:val="18"/>
              </w:rPr>
              <w:t>Appeal Ref: APP/N0410/A/13/2199037 – Land at and adjacent to Pinewood Studios, Pinewood Road, Iver Heath, Buckinghamshire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C961C9" w:rsidRDefault="003761B4" w14:paraId="1555910E" w14:textId="73D9E1B9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7238B4D" w14:textId="0EAA943D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39BB4F94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61E8B2E3" w14:textId="6297DE4B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Hertsmere Application Ref.: 20/0315/FULEI – Land East of Rowley Lane, Borehamwood – Decision Notice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105ACF2" w14:textId="4A407D56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0925D3C" w14:textId="11C89004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69A3E4D5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F8EB3BE" w14:textId="6A11B8C4">
            <w:pPr>
              <w:spacing w:after="60"/>
              <w:rPr>
                <w:rFonts w:cs="Calibri"/>
                <w:sz w:val="18"/>
                <w:szCs w:val="18"/>
                <w:lang w:val="en-US"/>
              </w:rPr>
            </w:pPr>
            <w:r w:rsidRPr="000D6406">
              <w:rPr>
                <w:rFonts w:cs="Calibri"/>
                <w:sz w:val="18"/>
                <w:szCs w:val="18"/>
              </w:rPr>
              <w:t>Hertsmere Application Ref.: 20/0315/FULEI – Land East of Rowley Lane, Borehamwood – Planning Statement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5649A399" w14:textId="12F253DA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0CEBE31" w14:textId="6215FC9F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C961C9" w:rsidRDefault="003761B4" w14:paraId="7A0F9F22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CD9.4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C961C9" w:rsidRDefault="003761B4" w14:paraId="4458E179" w14:textId="5E3266F1">
            <w:pPr>
              <w:spacing w:after="60"/>
              <w:rPr>
                <w:rFonts w:cs="Calibri"/>
                <w:sz w:val="18"/>
                <w:szCs w:val="18"/>
                <w:lang w:val="en-US"/>
              </w:rPr>
            </w:pPr>
            <w:r w:rsidRPr="000D6406">
              <w:rPr>
                <w:rFonts w:cs="Calibri"/>
                <w:sz w:val="18"/>
                <w:szCs w:val="18"/>
              </w:rPr>
              <w:t>Hertsmere Application Ref.: 20/0315/FULEI – Land East of Rowley Lane, Borehamwood – Committee Report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C961C9" w:rsidRDefault="003761B4" w14:paraId="00894A04" w14:textId="76FBDD51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9821BD7" w14:textId="2DE91E4C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B25116" w:rsidRDefault="003761B4" w14:paraId="6FCDCABB" w14:textId="1EAD723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CD9.5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B25116" w:rsidRDefault="003761B4" w14:paraId="44E753AE" w14:textId="4A3B0D1C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Hertsmere Application Ref.: 20/0315/FULEI – Land East of Rowley Lane, Borehamwood – Oxford Economics, The Economic Impact of Sky’s New Studio at Elstree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B25116" w:rsidRDefault="003761B4" w14:paraId="633C0ED8" w14:textId="3ADD4ACF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3FA07EC" w14:textId="12125385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E2334B" w:rsidRDefault="003761B4" w14:paraId="64C18F63" w14:textId="67A15A9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CD9.6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E2334B" w:rsidRDefault="003761B4" w14:paraId="70A6A44D" w14:textId="3733130F">
            <w:pPr>
              <w:spacing w:after="60"/>
              <w:rPr>
                <w:rFonts w:cs="Calibri"/>
                <w:sz w:val="18"/>
                <w:szCs w:val="18"/>
              </w:rPr>
            </w:pPr>
            <w:r w:rsidRPr="000D6406">
              <w:rPr>
                <w:rFonts w:cs="Calibri"/>
                <w:sz w:val="18"/>
                <w:szCs w:val="18"/>
              </w:rPr>
              <w:t>Hertsmere Application Ref.: 20/0315/FULEI – Land East of Rowley Lane, Borehamwood – Oxford Economics, The Economic Impact of Sky’s New Studio at Elstree – Appendix: The Net Economic Impact of Sky’s New Studio at Elstree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E2334B" w:rsidRDefault="003761B4" w14:paraId="641AC56B" w14:textId="5B336332">
            <w:pPr>
              <w:spacing w:after="60"/>
              <w:rPr>
                <w:rFonts w:cs="Calibri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4830C62F" w14:textId="72148B3C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E2334B" w:rsidRDefault="003761B4" w14:paraId="36633278" w14:textId="5AC1E2F1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CD9.7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E2334B" w:rsidRDefault="003761B4" w14:paraId="1694092D" w14:textId="2D91F7A9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0D6406">
              <w:rPr>
                <w:rFonts w:cs="Calibri"/>
                <w:color w:val="000000"/>
                <w:sz w:val="18"/>
                <w:szCs w:val="18"/>
              </w:rPr>
              <w:t>Buckinghamshire Application Ref.: PL/22/2657/FA – Land South of Pinewood Studios and Alderbourne Farm, Pinewood Road, Iver Heath – Committee Report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E2334B" w:rsidRDefault="003761B4" w14:paraId="192E762F" w14:textId="34BCD416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5FADF4B" w14:textId="2678A671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E2334B" w:rsidRDefault="003761B4" w14:paraId="122FD3D1" w14:textId="48C5CB68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D6406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CD9.8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E2334B" w:rsidRDefault="003761B4" w14:paraId="4FDDAB21" w14:textId="63DF9CCA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0D6406">
              <w:rPr>
                <w:rFonts w:cs="Calibri"/>
                <w:color w:val="000000"/>
                <w:sz w:val="18"/>
                <w:szCs w:val="18"/>
              </w:rPr>
              <w:t>Three Rivers Application Ref.: 22/0491/FUL – Warner Bros. Studios Leavesden, Warner Drive, Watford – Committee Report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0D6406" w:rsidR="003761B4" w:rsidP="00E2334B" w:rsidRDefault="003761B4" w14:paraId="7D960DD2" w14:textId="5C5AB5A6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6BB170D" w14:textId="009D2A27">
        <w:tc>
          <w:tcPr>
            <w:tcW w:w="1139" w:type="dxa"/>
            <w:tcBorders>
              <w:bottom w:val="single" w:color="auto" w:sz="4" w:space="0"/>
            </w:tcBorders>
          </w:tcPr>
          <w:p w:rsidRPr="000D6406" w:rsidR="003761B4" w:rsidP="00E2334B" w:rsidRDefault="003761B4" w14:paraId="06833CCE" w14:textId="268210F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</w:t>
            </w:r>
            <w:r w:rsidR="00E30FF1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0D6406" w:rsidR="003761B4" w:rsidP="00E2334B" w:rsidRDefault="003761B4" w14:paraId="73C063A1" w14:textId="609CF583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A717E1">
              <w:rPr>
                <w:rFonts w:cs="Calibri"/>
                <w:color w:val="000000"/>
                <w:sz w:val="18"/>
                <w:szCs w:val="18"/>
              </w:rPr>
              <w:t>In R (Wildie) v Wakefield Metropolitan BC [2013] EWHC 2769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A717E1" w:rsidR="003761B4" w:rsidP="00E2334B" w:rsidRDefault="003761B4" w14:paraId="2866CD32" w14:textId="3AC3FC4E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84F5B" w:rsidTr="003761B4" w14:paraId="1E54A853" w14:textId="77777777">
        <w:tc>
          <w:tcPr>
            <w:tcW w:w="1139" w:type="dxa"/>
            <w:tcBorders>
              <w:bottom w:val="single" w:color="auto" w:sz="4" w:space="0"/>
            </w:tcBorders>
          </w:tcPr>
          <w:p w:rsidR="00684F5B" w:rsidP="00E2334B" w:rsidRDefault="00684F5B" w14:paraId="52895EE2" w14:textId="0C45F01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E30FF1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A717E1" w:rsidR="00684F5B" w:rsidP="00E2334B" w:rsidRDefault="00684F5B" w14:paraId="7B09F265" w14:textId="05A2825B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684F5B">
              <w:rPr>
                <w:rFonts w:cs="Calibri"/>
                <w:color w:val="000000"/>
                <w:sz w:val="18"/>
                <w:szCs w:val="18"/>
              </w:rPr>
              <w:t>Appeal Ref: APP/H2265/W/24/3347410 – Land part of Wrotham Water Farm, off London Road, Wortham, Sevenoaks, Kent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B91B9E" w:rsidR="00684F5B" w:rsidP="00E2334B" w:rsidRDefault="00684F5B" w14:paraId="47A4F4EB" w14:textId="51DA10A1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B1630A" w:rsidTr="003761B4" w14:paraId="216D793B" w14:textId="77777777">
        <w:tc>
          <w:tcPr>
            <w:tcW w:w="1139" w:type="dxa"/>
            <w:tcBorders>
              <w:bottom w:val="single" w:color="auto" w:sz="4" w:space="0"/>
            </w:tcBorders>
          </w:tcPr>
          <w:p w:rsidR="00B1630A" w:rsidP="00E2334B" w:rsidRDefault="00B1630A" w14:paraId="66009F9F" w14:textId="0FE2921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="00E30FF1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684F5B" w:rsidR="00B1630A" w:rsidP="00E2334B" w:rsidRDefault="00B1630A" w14:paraId="40F87519" w14:textId="3C9FBF64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Hertsmere Application Ref.: 22/0044/FUL - </w:t>
            </w:r>
            <w:r w:rsidRPr="00B1630A">
              <w:rPr>
                <w:rFonts w:cs="Calibri"/>
                <w:color w:val="000000"/>
                <w:sz w:val="18"/>
                <w:szCs w:val="18"/>
              </w:rPr>
              <w:t>Decision notice for planning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1630A">
              <w:rPr>
                <w:rFonts w:cs="Calibri"/>
                <w:color w:val="000000"/>
                <w:sz w:val="18"/>
                <w:szCs w:val="18"/>
              </w:rPr>
              <w:t>dated 2</w:t>
            </w:r>
            <w:r w:rsidRPr="00B1630A">
              <w:rPr>
                <w:rFonts w:cs="Calibri"/>
                <w:color w:val="000000"/>
                <w:sz w:val="18"/>
                <w:szCs w:val="18"/>
                <w:vertAlign w:val="superscript"/>
              </w:rPr>
              <w:t>nd</w:t>
            </w:r>
            <w:r w:rsidRPr="00B1630A">
              <w:rPr>
                <w:rFonts w:cs="Calibri"/>
                <w:color w:val="000000"/>
                <w:sz w:val="18"/>
                <w:szCs w:val="18"/>
              </w:rPr>
              <w:t xml:space="preserve"> August 2022 (temporary backlot permission)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="00B1630A" w:rsidP="00E2334B" w:rsidRDefault="00B1630A" w14:paraId="16B10DDC" w14:textId="1DBED28A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B1630A" w:rsidTr="003761B4" w14:paraId="1B29DB31" w14:textId="77777777">
        <w:tc>
          <w:tcPr>
            <w:tcW w:w="1139" w:type="dxa"/>
            <w:tcBorders>
              <w:bottom w:val="single" w:color="auto" w:sz="4" w:space="0"/>
            </w:tcBorders>
          </w:tcPr>
          <w:p w:rsidRPr="0098798C" w:rsidR="00B1630A" w:rsidP="00E2334B" w:rsidRDefault="00B1630A" w14:paraId="4A7ED8B8" w14:textId="1E320DC6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98798C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CD9.1</w:t>
            </w:r>
            <w:r w:rsidRPr="0098798C" w:rsidR="00E30FF1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98798C" w:rsidR="00B1630A" w:rsidP="00E2334B" w:rsidRDefault="00B1630A" w14:paraId="7F4CF3D1" w14:textId="5EBBA3EE">
            <w:pPr>
              <w:spacing w:after="60"/>
              <w:rPr>
                <w:rFonts w:cs="Calibri"/>
                <w:color w:val="000000"/>
                <w:sz w:val="18"/>
                <w:szCs w:val="18"/>
              </w:rPr>
            </w:pPr>
            <w:r w:rsidRPr="0098798C">
              <w:rPr>
                <w:rFonts w:cs="Calibri"/>
                <w:sz w:val="18"/>
                <w:szCs w:val="18"/>
              </w:rPr>
              <w:t>Hertsmere Application Ref.: 20/0315/FULEI – Land East of Rowley Lane, Borehamwood – Design and Access Statement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98798C" w:rsidR="00B1630A" w:rsidP="00E2334B" w:rsidRDefault="00B1630A" w14:paraId="4632851F" w14:textId="6A1BEFFA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 w:rsidRPr="0098798C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92E6E" w:rsidTr="00692E6E" w14:paraId="55C8AB17" w14:textId="0ADAC565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E2334B" w:rsidRDefault="00692E6E" w14:paraId="18B570E3" w14:textId="77777777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CD10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E2334B" w:rsidRDefault="00692E6E" w14:paraId="05D36496" w14:textId="525648B8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Statements of Case</w:t>
            </w:r>
          </w:p>
        </w:tc>
      </w:tr>
      <w:tr w:rsidRPr="00C961C9" w:rsidR="003761B4" w:rsidTr="003761B4" w14:paraId="71D58F9F" w14:textId="19C682C2">
        <w:tc>
          <w:tcPr>
            <w:tcW w:w="1139" w:type="dxa"/>
          </w:tcPr>
          <w:p w:rsidRPr="00C961C9" w:rsidR="003761B4" w:rsidP="00E2334B" w:rsidRDefault="003761B4" w14:paraId="0E587B4F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CD10.1</w:t>
            </w:r>
          </w:p>
        </w:tc>
        <w:tc>
          <w:tcPr>
            <w:tcW w:w="5557" w:type="dxa"/>
          </w:tcPr>
          <w:p w:rsidRPr="00C961C9" w:rsidR="003761B4" w:rsidP="00E2334B" w:rsidRDefault="003761B4" w14:paraId="737F3307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Appellants’ Statement of Case</w:t>
            </w:r>
          </w:p>
        </w:tc>
        <w:tc>
          <w:tcPr>
            <w:tcW w:w="2932" w:type="dxa"/>
          </w:tcPr>
          <w:p w:rsidRPr="00C961C9" w:rsidR="003761B4" w:rsidP="00E2334B" w:rsidRDefault="003761B4" w14:paraId="6F930768" w14:textId="0B0FF87C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FD0FB0C" w14:textId="76900871">
        <w:tc>
          <w:tcPr>
            <w:tcW w:w="1139" w:type="dxa"/>
          </w:tcPr>
          <w:p w:rsidRPr="00C961C9" w:rsidR="003761B4" w:rsidP="00E2334B" w:rsidRDefault="003761B4" w14:paraId="28F3BF2C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CD10.2</w:t>
            </w:r>
          </w:p>
        </w:tc>
        <w:tc>
          <w:tcPr>
            <w:tcW w:w="5557" w:type="dxa"/>
          </w:tcPr>
          <w:p w:rsidRPr="00C961C9" w:rsidR="003761B4" w:rsidP="00E2334B" w:rsidRDefault="003761B4" w14:paraId="29F9D0EE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Council’s Statement of Case</w:t>
            </w:r>
          </w:p>
        </w:tc>
        <w:tc>
          <w:tcPr>
            <w:tcW w:w="2932" w:type="dxa"/>
          </w:tcPr>
          <w:p w:rsidRPr="00C961C9" w:rsidR="003761B4" w:rsidP="00E2334B" w:rsidRDefault="003761B4" w14:paraId="0EA0CF9D" w14:textId="74AAD0ED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HBC</w:t>
            </w:r>
          </w:p>
        </w:tc>
      </w:tr>
      <w:tr w:rsidRPr="00C961C9" w:rsidR="003761B4" w:rsidTr="003761B4" w14:paraId="5D2314A4" w14:textId="4A49778D">
        <w:tc>
          <w:tcPr>
            <w:tcW w:w="1139" w:type="dxa"/>
            <w:tcBorders>
              <w:bottom w:val="single" w:color="auto" w:sz="4" w:space="0"/>
            </w:tcBorders>
          </w:tcPr>
          <w:p w:rsidRPr="00C961C9" w:rsidR="003761B4" w:rsidP="00E2334B" w:rsidRDefault="003761B4" w14:paraId="3F3BEB3A" w14:textId="44150C8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CD10.3</w:t>
            </w:r>
          </w:p>
        </w:tc>
        <w:tc>
          <w:tcPr>
            <w:tcW w:w="5557" w:type="dxa"/>
            <w:tcBorders>
              <w:bottom w:val="single" w:color="auto" w:sz="4" w:space="0"/>
            </w:tcBorders>
          </w:tcPr>
          <w:p w:rsidRPr="00C961C9" w:rsidR="003761B4" w:rsidP="00E2334B" w:rsidRDefault="003761B4" w14:paraId="78BBF140" w14:textId="2DA21864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Rule 6 Party Statement of Case</w:t>
            </w:r>
          </w:p>
        </w:tc>
        <w:tc>
          <w:tcPr>
            <w:tcW w:w="2932" w:type="dxa"/>
            <w:tcBorders>
              <w:bottom w:val="single" w:color="auto" w:sz="4" w:space="0"/>
            </w:tcBorders>
          </w:tcPr>
          <w:p w:rsidRPr="00C961C9" w:rsidR="003761B4" w:rsidP="00E2334B" w:rsidRDefault="003761B4" w14:paraId="7F7C3AEE" w14:textId="49B80DFC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R6P</w:t>
            </w:r>
          </w:p>
        </w:tc>
      </w:tr>
      <w:tr w:rsidRPr="00C961C9" w:rsidR="00692E6E" w:rsidTr="00A15F41" w14:paraId="600D7715" w14:textId="5BEDAD14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E2334B" w:rsidRDefault="00692E6E" w14:paraId="25DBC31A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CD11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E2334B" w:rsidRDefault="00692E6E" w14:paraId="4815B267" w14:textId="7D19481A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Statements of Common Ground</w:t>
            </w:r>
          </w:p>
        </w:tc>
      </w:tr>
      <w:tr w:rsidRPr="00C961C9" w:rsidR="003761B4" w:rsidTr="003761B4" w14:paraId="2E4FE0E0" w14:textId="036A06F8">
        <w:tc>
          <w:tcPr>
            <w:tcW w:w="1139" w:type="dxa"/>
          </w:tcPr>
          <w:p w:rsidRPr="00C961C9" w:rsidR="003761B4" w:rsidP="00E2334B" w:rsidRDefault="003761B4" w14:paraId="7F9E3A9D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CD11.1</w:t>
            </w:r>
          </w:p>
        </w:tc>
        <w:tc>
          <w:tcPr>
            <w:tcW w:w="5557" w:type="dxa"/>
          </w:tcPr>
          <w:p w:rsidRPr="00C961C9" w:rsidR="003761B4" w:rsidP="00E2334B" w:rsidRDefault="003761B4" w14:paraId="743B9F01" w14:textId="5A21D91C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Statement of Common Ground (between the Appellants and HBC)</w:t>
            </w:r>
          </w:p>
        </w:tc>
        <w:tc>
          <w:tcPr>
            <w:tcW w:w="2932" w:type="dxa"/>
          </w:tcPr>
          <w:p w:rsidRPr="00C961C9" w:rsidR="003761B4" w:rsidP="00E2334B" w:rsidRDefault="003761B4" w14:paraId="1599FAA3" w14:textId="34FD5CD5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6A6B25CD" w14:textId="4F310EF0">
        <w:tc>
          <w:tcPr>
            <w:tcW w:w="1139" w:type="dxa"/>
          </w:tcPr>
          <w:p w:rsidRPr="00C961C9" w:rsidR="003761B4" w:rsidP="00E2334B" w:rsidRDefault="003761B4" w14:paraId="4972C06D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CD11.2</w:t>
            </w:r>
          </w:p>
        </w:tc>
        <w:tc>
          <w:tcPr>
            <w:tcW w:w="5557" w:type="dxa"/>
          </w:tcPr>
          <w:p w:rsidRPr="00C961C9" w:rsidR="003761B4" w:rsidP="00E2334B" w:rsidRDefault="003761B4" w14:paraId="524CE146" w14:textId="2A607F76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 xml:space="preserve">Statement of Common Ground (between the Appellants and </w:t>
            </w:r>
            <w:r>
              <w:rPr>
                <w:rFonts w:cs="Calibri"/>
                <w:color w:val="000000" w:themeColor="text1"/>
                <w:sz w:val="18"/>
                <w:szCs w:val="18"/>
              </w:rPr>
              <w:t>R6P</w:t>
            </w: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32" w:type="dxa"/>
          </w:tcPr>
          <w:p w:rsidRPr="00C961C9" w:rsidR="003761B4" w:rsidP="00E2334B" w:rsidRDefault="003761B4" w14:paraId="2816F138" w14:textId="05961668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92E6E" w:rsidTr="00740C02" w14:paraId="17C7B580" w14:textId="1330B7A1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E2334B" w:rsidRDefault="00692E6E" w14:paraId="5B058584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E2334B" w:rsidRDefault="00692E6E" w14:paraId="4F015D80" w14:textId="4BCAE53C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Evidence on Behalf of the Appellants</w:t>
            </w:r>
          </w:p>
        </w:tc>
      </w:tr>
      <w:tr w:rsidRPr="00C961C9" w:rsidR="003761B4" w:rsidTr="003761B4" w14:paraId="443DEFDC" w14:textId="026CD251">
        <w:tc>
          <w:tcPr>
            <w:tcW w:w="1139" w:type="dxa"/>
          </w:tcPr>
          <w:p w:rsidRPr="005E01AE" w:rsidR="003761B4" w:rsidP="00E2334B" w:rsidRDefault="003761B4" w14:paraId="638AB70E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CD12.1</w:t>
            </w:r>
          </w:p>
        </w:tc>
        <w:tc>
          <w:tcPr>
            <w:tcW w:w="5557" w:type="dxa"/>
          </w:tcPr>
          <w:p w:rsidRPr="005E01AE" w:rsidR="003761B4" w:rsidP="00E2334B" w:rsidRDefault="003761B4" w14:paraId="5B9D7FD5" w14:textId="006694D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 xml:space="preserve">Proof of Evidence of Neil Goldsmith – Planning </w:t>
            </w:r>
          </w:p>
        </w:tc>
        <w:tc>
          <w:tcPr>
            <w:tcW w:w="2932" w:type="dxa"/>
          </w:tcPr>
          <w:p w:rsidRPr="005E01AE" w:rsidR="003761B4" w:rsidP="00E2334B" w:rsidRDefault="003761B4" w14:paraId="23CD2699" w14:textId="6700E0F8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5F5E7960" w14:textId="104E85C4">
        <w:tc>
          <w:tcPr>
            <w:tcW w:w="1139" w:type="dxa"/>
          </w:tcPr>
          <w:p w:rsidRPr="005E01AE" w:rsidR="003761B4" w:rsidP="00E2334B" w:rsidRDefault="003761B4" w14:paraId="1727B0D4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CD12.2</w:t>
            </w:r>
          </w:p>
        </w:tc>
        <w:tc>
          <w:tcPr>
            <w:tcW w:w="5557" w:type="dxa"/>
          </w:tcPr>
          <w:p w:rsidRPr="005E01AE" w:rsidR="003761B4" w:rsidP="00E2334B" w:rsidRDefault="003761B4" w14:paraId="68B769B0" w14:textId="2BA5AD14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Appendices to Proof of Evidence of Neil Goldsmith - Planning</w:t>
            </w:r>
          </w:p>
        </w:tc>
        <w:tc>
          <w:tcPr>
            <w:tcW w:w="2932" w:type="dxa"/>
          </w:tcPr>
          <w:p w:rsidRPr="005E01AE" w:rsidR="003761B4" w:rsidP="00E2334B" w:rsidRDefault="003761B4" w14:paraId="2F6E73F1" w14:textId="515BBAD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71E8C577" w14:textId="3B629FD2">
        <w:tc>
          <w:tcPr>
            <w:tcW w:w="1139" w:type="dxa"/>
          </w:tcPr>
          <w:p w:rsidRPr="005E01AE" w:rsidR="003761B4" w:rsidP="00E2334B" w:rsidRDefault="003761B4" w14:paraId="46633C0E" w14:textId="1445A24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CD12.3</w:t>
            </w:r>
          </w:p>
        </w:tc>
        <w:tc>
          <w:tcPr>
            <w:tcW w:w="5557" w:type="dxa"/>
          </w:tcPr>
          <w:p w:rsidRPr="005E01AE" w:rsidR="003761B4" w:rsidP="00E2334B" w:rsidRDefault="003761B4" w14:paraId="6803B94E" w14:textId="50B4FE18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 xml:space="preserve">Proof of Evidence of Andrew Williams – Landscape &amp; Green Belt </w:t>
            </w:r>
          </w:p>
        </w:tc>
        <w:tc>
          <w:tcPr>
            <w:tcW w:w="2932" w:type="dxa"/>
          </w:tcPr>
          <w:p w:rsidRPr="005E01AE" w:rsidR="003761B4" w:rsidP="00E2334B" w:rsidRDefault="003761B4" w14:paraId="519A08C4" w14:textId="46DB80AF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283B3041" w14:textId="1D4F1A00">
        <w:tc>
          <w:tcPr>
            <w:tcW w:w="1139" w:type="dxa"/>
          </w:tcPr>
          <w:p w:rsidRPr="005E01AE" w:rsidR="003761B4" w:rsidP="00E2334B" w:rsidRDefault="003761B4" w14:paraId="09EC6829" w14:textId="7C452E4E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CD12.4</w:t>
            </w:r>
          </w:p>
        </w:tc>
        <w:tc>
          <w:tcPr>
            <w:tcW w:w="5557" w:type="dxa"/>
          </w:tcPr>
          <w:p w:rsidRPr="005E01AE" w:rsidR="003761B4" w:rsidP="00E2334B" w:rsidRDefault="003761B4" w14:paraId="4D649F2C" w14:textId="7AD1BD06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Appendices to Proof of Evidence of Andrew Williams – Landscape &amp; Green Belt</w:t>
            </w:r>
          </w:p>
        </w:tc>
        <w:tc>
          <w:tcPr>
            <w:tcW w:w="2932" w:type="dxa"/>
          </w:tcPr>
          <w:p w:rsidRPr="005E01AE" w:rsidR="003761B4" w:rsidP="00E2334B" w:rsidRDefault="003761B4" w14:paraId="7EA540D2" w14:textId="58F128B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553FF5C" w14:textId="24B4BBCA">
        <w:tc>
          <w:tcPr>
            <w:tcW w:w="1139" w:type="dxa"/>
          </w:tcPr>
          <w:p w:rsidRPr="005E01AE" w:rsidR="003761B4" w:rsidP="00E2334B" w:rsidRDefault="003761B4" w14:paraId="01B6FC38" w14:textId="1AD9C965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CD12.5</w:t>
            </w:r>
          </w:p>
        </w:tc>
        <w:tc>
          <w:tcPr>
            <w:tcW w:w="5557" w:type="dxa"/>
          </w:tcPr>
          <w:p w:rsidRPr="005E01AE" w:rsidR="003761B4" w:rsidP="00E2334B" w:rsidRDefault="003761B4" w14:paraId="63F69236" w14:textId="0A415F84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Proof of Evidence of Ciaran Gunne-Jones – Economic Impacts and Benefits</w:t>
            </w:r>
          </w:p>
        </w:tc>
        <w:tc>
          <w:tcPr>
            <w:tcW w:w="2932" w:type="dxa"/>
          </w:tcPr>
          <w:p w:rsidRPr="005E01AE" w:rsidR="003761B4" w:rsidP="00E2334B" w:rsidRDefault="003761B4" w14:paraId="449505D4" w14:textId="3BE67186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34A4D3DE" w14:textId="240D80DE">
        <w:tc>
          <w:tcPr>
            <w:tcW w:w="1139" w:type="dxa"/>
          </w:tcPr>
          <w:p w:rsidRPr="005E01AE" w:rsidR="003761B4" w:rsidP="00E2334B" w:rsidRDefault="003761B4" w14:paraId="02781975" w14:textId="546B3DBA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CD12.6</w:t>
            </w:r>
          </w:p>
        </w:tc>
        <w:tc>
          <w:tcPr>
            <w:tcW w:w="5557" w:type="dxa"/>
          </w:tcPr>
          <w:p w:rsidRPr="005E01AE" w:rsidR="003761B4" w:rsidP="00E2334B" w:rsidRDefault="003761B4" w14:paraId="54755759" w14:textId="32857E41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Appendices to Proof of Evidence of Ciaran Gunne-Jones – Economic Impacts and Benefits</w:t>
            </w:r>
          </w:p>
        </w:tc>
        <w:tc>
          <w:tcPr>
            <w:tcW w:w="2932" w:type="dxa"/>
          </w:tcPr>
          <w:p w:rsidRPr="005E01AE" w:rsidR="003761B4" w:rsidP="00E2334B" w:rsidRDefault="003761B4" w14:paraId="351578E0" w14:textId="3A65597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0A6827" w:rsidTr="003761B4" w14:paraId="2084F37A" w14:textId="77777777">
        <w:tc>
          <w:tcPr>
            <w:tcW w:w="1139" w:type="dxa"/>
          </w:tcPr>
          <w:p w:rsidRPr="005E01AE" w:rsidR="000A6827" w:rsidP="00E2334B" w:rsidRDefault="000A6827" w14:paraId="3E09F694" w14:textId="1F46E5F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CD12.7</w:t>
            </w:r>
          </w:p>
        </w:tc>
        <w:tc>
          <w:tcPr>
            <w:tcW w:w="5557" w:type="dxa"/>
          </w:tcPr>
          <w:p w:rsidRPr="005E01AE" w:rsidR="000A6827" w:rsidP="00E2334B" w:rsidRDefault="000A6827" w14:paraId="1F455CC4" w14:textId="06F2E5F0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Summary Proof – Neil Goldsmith – Planning</w:t>
            </w:r>
          </w:p>
        </w:tc>
        <w:tc>
          <w:tcPr>
            <w:tcW w:w="2932" w:type="dxa"/>
          </w:tcPr>
          <w:p w:rsidRPr="005E01AE" w:rsidR="000A6827" w:rsidP="00E2334B" w:rsidRDefault="005E01AE" w14:paraId="43048C3E" w14:textId="6D7CDB57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0A6827" w:rsidTr="003761B4" w14:paraId="34EDB943" w14:textId="77777777">
        <w:tc>
          <w:tcPr>
            <w:tcW w:w="1139" w:type="dxa"/>
          </w:tcPr>
          <w:p w:rsidRPr="005E01AE" w:rsidR="000A6827" w:rsidP="00E2334B" w:rsidRDefault="000A6827" w14:paraId="2E1E5228" w14:textId="3CC0BFE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CD12.8</w:t>
            </w:r>
          </w:p>
        </w:tc>
        <w:tc>
          <w:tcPr>
            <w:tcW w:w="5557" w:type="dxa"/>
          </w:tcPr>
          <w:p w:rsidRPr="005E01AE" w:rsidR="000A6827" w:rsidP="00E2334B" w:rsidRDefault="000A6827" w14:paraId="5C42A331" w14:textId="0C54ACC4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Summary Proof – Andrew Williams – Landscape &amp; Green Belt</w:t>
            </w:r>
          </w:p>
        </w:tc>
        <w:tc>
          <w:tcPr>
            <w:tcW w:w="2932" w:type="dxa"/>
          </w:tcPr>
          <w:p w:rsidRPr="005E01AE" w:rsidR="000A6827" w:rsidP="00E2334B" w:rsidRDefault="005E01AE" w14:paraId="037B86C4" w14:textId="434B5E96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0A6827" w:rsidTr="003761B4" w14:paraId="41231E7F" w14:textId="77777777">
        <w:tc>
          <w:tcPr>
            <w:tcW w:w="1139" w:type="dxa"/>
          </w:tcPr>
          <w:p w:rsidRPr="005E01AE" w:rsidR="000A6827" w:rsidP="00E2334B" w:rsidRDefault="000A6827" w14:paraId="2B81554C" w14:textId="72193EF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CD12.9</w:t>
            </w:r>
          </w:p>
        </w:tc>
        <w:tc>
          <w:tcPr>
            <w:tcW w:w="5557" w:type="dxa"/>
          </w:tcPr>
          <w:p w:rsidRPr="005E01AE" w:rsidR="000A6827" w:rsidP="00E2334B" w:rsidRDefault="000A6827" w14:paraId="1BB21E3A" w14:textId="232BD902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5E01AE">
              <w:rPr>
                <w:rFonts w:cs="Calibri"/>
                <w:color w:val="000000" w:themeColor="text1"/>
                <w:sz w:val="18"/>
                <w:szCs w:val="18"/>
              </w:rPr>
              <w:t>Summary Proof – Ciaran Gunne-Jones – Economic Impacts and Benefits</w:t>
            </w:r>
          </w:p>
        </w:tc>
        <w:tc>
          <w:tcPr>
            <w:tcW w:w="2932" w:type="dxa"/>
          </w:tcPr>
          <w:p w:rsidRPr="005E01AE" w:rsidR="000A6827" w:rsidP="00E2334B" w:rsidRDefault="005E01AE" w14:paraId="1B3E53D7" w14:textId="14E6A76E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692E6E" w:rsidTr="00C9372D" w14:paraId="2B2AC75F" w14:textId="13CAF402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E2334B" w:rsidRDefault="00692E6E" w14:paraId="41B0C5EB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CD13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E2334B" w:rsidRDefault="00692E6E" w14:paraId="6BFFA0E7" w14:textId="073B5766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Evidence on Behalf of Hertsmere Borough Council</w:t>
            </w:r>
          </w:p>
        </w:tc>
      </w:tr>
      <w:tr w:rsidRPr="00C961C9" w:rsidR="003761B4" w:rsidTr="003761B4" w14:paraId="4946BED5" w14:textId="48CCB641">
        <w:tc>
          <w:tcPr>
            <w:tcW w:w="1139" w:type="dxa"/>
          </w:tcPr>
          <w:p w:rsidRPr="00C961C9" w:rsidR="003761B4" w:rsidP="00E2334B" w:rsidRDefault="003761B4" w14:paraId="232F5FC8" w14:textId="77777777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CD13.1</w:t>
            </w:r>
          </w:p>
        </w:tc>
        <w:tc>
          <w:tcPr>
            <w:tcW w:w="5557" w:type="dxa"/>
          </w:tcPr>
          <w:p w:rsidRPr="00C961C9" w:rsidR="003761B4" w:rsidP="00E2334B" w:rsidRDefault="003761B4" w14:paraId="6B7A2E15" w14:textId="5973B0AE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Proof of Evidence of Trevor Faulkner - Planning</w:t>
            </w:r>
          </w:p>
        </w:tc>
        <w:tc>
          <w:tcPr>
            <w:tcW w:w="2932" w:type="dxa"/>
          </w:tcPr>
          <w:p w:rsidR="003761B4" w:rsidP="00E2334B" w:rsidRDefault="00B1630A" w14:paraId="7078AAA9" w14:textId="11563F8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HBC - </w:t>
            </w:r>
            <w:r w:rsidR="003E1AC7">
              <w:rPr>
                <w:rFonts w:cs="Calibri"/>
                <w:color w:val="000000" w:themeColor="text1"/>
                <w:sz w:val="18"/>
                <w:szCs w:val="18"/>
              </w:rPr>
              <w:t>Pending</w:t>
            </w:r>
          </w:p>
        </w:tc>
      </w:tr>
      <w:tr w:rsidRPr="00C961C9" w:rsidR="00692E6E" w:rsidTr="004C5918" w14:paraId="30F10541" w14:textId="6038076F">
        <w:tc>
          <w:tcPr>
            <w:tcW w:w="1139" w:type="dxa"/>
            <w:shd w:val="clear" w:color="auto" w:fill="D9D9D9" w:themeFill="background2" w:themeFillShade="D9"/>
          </w:tcPr>
          <w:p w:rsidRPr="003E3D83" w:rsidR="00692E6E" w:rsidP="00E2334B" w:rsidRDefault="00692E6E" w14:paraId="6556135B" w14:textId="62BF20F9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3E3D83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CD14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3E3D83" w:rsidR="00692E6E" w:rsidP="00E2334B" w:rsidRDefault="00692E6E" w14:paraId="608218D8" w14:textId="3156FD6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3E3D83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Evidence on Behalf of the Rule 6 Party</w:t>
            </w:r>
          </w:p>
        </w:tc>
      </w:tr>
      <w:tr w:rsidRPr="00C961C9" w:rsidR="003761B4" w:rsidTr="003761B4" w14:paraId="1F44F024" w14:textId="7A000968">
        <w:tc>
          <w:tcPr>
            <w:tcW w:w="1139" w:type="dxa"/>
          </w:tcPr>
          <w:p w:rsidRPr="00C961C9" w:rsidR="003761B4" w:rsidP="00E2334B" w:rsidRDefault="003761B4" w14:paraId="481807BC" w14:textId="18A0B93F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CD14.1</w:t>
            </w:r>
          </w:p>
        </w:tc>
        <w:tc>
          <w:tcPr>
            <w:tcW w:w="5557" w:type="dxa"/>
          </w:tcPr>
          <w:p w:rsidR="003761B4" w:rsidP="00E2334B" w:rsidRDefault="003E1AC7" w14:paraId="5CED8645" w14:textId="2687B5CE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Proof of Evidence of Jon Dingle - Planning</w:t>
            </w:r>
          </w:p>
        </w:tc>
        <w:tc>
          <w:tcPr>
            <w:tcW w:w="2932" w:type="dxa"/>
          </w:tcPr>
          <w:p w:rsidR="003761B4" w:rsidP="00E2334B" w:rsidRDefault="00B1630A" w14:paraId="6E75CD0B" w14:textId="49210559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R6P - Pending</w:t>
            </w:r>
          </w:p>
        </w:tc>
      </w:tr>
      <w:tr w:rsidRPr="00C961C9" w:rsidR="00B1630A" w:rsidTr="003761B4" w14:paraId="32F402D7" w14:textId="77777777">
        <w:tc>
          <w:tcPr>
            <w:tcW w:w="1139" w:type="dxa"/>
          </w:tcPr>
          <w:p w:rsidR="00B1630A" w:rsidP="00E2334B" w:rsidRDefault="00B1630A" w14:paraId="04BEE65E" w14:textId="7C235CD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CD14.2</w:t>
            </w:r>
          </w:p>
        </w:tc>
        <w:tc>
          <w:tcPr>
            <w:tcW w:w="5557" w:type="dxa"/>
          </w:tcPr>
          <w:p w:rsidR="00B1630A" w:rsidP="00E2334B" w:rsidRDefault="00B1630A" w14:paraId="2A984E7C" w14:textId="690F9448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Appendices to Proof of Evidence of Jon Dingle - Planning</w:t>
            </w:r>
          </w:p>
        </w:tc>
        <w:tc>
          <w:tcPr>
            <w:tcW w:w="2932" w:type="dxa"/>
          </w:tcPr>
          <w:p w:rsidR="00B1630A" w:rsidP="00E2334B" w:rsidRDefault="00B1630A" w14:paraId="3007B693" w14:textId="671E6A9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R6P - Pending</w:t>
            </w:r>
          </w:p>
        </w:tc>
      </w:tr>
      <w:tr w:rsidRPr="00C961C9" w:rsidR="00106D82" w:rsidTr="003761B4" w14:paraId="20C993FC" w14:textId="77777777">
        <w:tc>
          <w:tcPr>
            <w:tcW w:w="1139" w:type="dxa"/>
          </w:tcPr>
          <w:p w:rsidR="00106D82" w:rsidP="00E2334B" w:rsidRDefault="00106D82" w14:paraId="499D0430" w14:textId="21E26A1C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CD14.3</w:t>
            </w:r>
          </w:p>
        </w:tc>
        <w:tc>
          <w:tcPr>
            <w:tcW w:w="5557" w:type="dxa"/>
          </w:tcPr>
          <w:p w:rsidR="00106D82" w:rsidP="00E2334B" w:rsidRDefault="00106D82" w14:paraId="27B68533" w14:textId="3B457A9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Summary Proof – Jon Dingle - Planning</w:t>
            </w:r>
          </w:p>
        </w:tc>
        <w:tc>
          <w:tcPr>
            <w:tcW w:w="2932" w:type="dxa"/>
          </w:tcPr>
          <w:p w:rsidR="00106D82" w:rsidP="00E2334B" w:rsidRDefault="00106D82" w14:paraId="2020AE40" w14:textId="3537DAFF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R6P - Pending</w:t>
            </w:r>
          </w:p>
        </w:tc>
      </w:tr>
      <w:tr w:rsidRPr="00C961C9" w:rsidR="00692E6E" w:rsidTr="000D00F6" w14:paraId="603C73C9" w14:textId="38481F59">
        <w:tc>
          <w:tcPr>
            <w:tcW w:w="1139" w:type="dxa"/>
            <w:shd w:val="clear" w:color="auto" w:fill="D9D9D9" w:themeFill="background2" w:themeFillShade="D9"/>
          </w:tcPr>
          <w:p w:rsidRPr="00C961C9" w:rsidR="00692E6E" w:rsidP="00E2334B" w:rsidRDefault="00692E6E" w14:paraId="446A9984" w14:textId="0AF0E0B0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89" w:type="dxa"/>
            <w:gridSpan w:val="2"/>
            <w:shd w:val="clear" w:color="auto" w:fill="D9D9D9" w:themeFill="background2" w:themeFillShade="D9"/>
          </w:tcPr>
          <w:p w:rsidRPr="00C961C9" w:rsidR="00692E6E" w:rsidP="00E2334B" w:rsidRDefault="00692E6E" w14:paraId="41E77904" w14:textId="18B7326F">
            <w:pPr>
              <w:spacing w:after="12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Other Inquiry Documents</w:t>
            </w:r>
          </w:p>
        </w:tc>
      </w:tr>
      <w:tr w:rsidRPr="00C961C9" w:rsidR="003761B4" w:rsidTr="003761B4" w14:paraId="320E5A33" w14:textId="681A6691">
        <w:tc>
          <w:tcPr>
            <w:tcW w:w="1139" w:type="dxa"/>
          </w:tcPr>
          <w:p w:rsidRPr="000F4750" w:rsidR="003761B4" w:rsidP="00E2334B" w:rsidRDefault="003761B4" w14:paraId="0A32D8D0" w14:textId="54FBF483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0F4750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CD15.1</w:t>
            </w:r>
          </w:p>
        </w:tc>
        <w:tc>
          <w:tcPr>
            <w:tcW w:w="5557" w:type="dxa"/>
          </w:tcPr>
          <w:p w:rsidRPr="000F4750" w:rsidR="003761B4" w:rsidP="00E2334B" w:rsidRDefault="003761B4" w14:paraId="5BB46187" w14:textId="777777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0F4750">
              <w:rPr>
                <w:rFonts w:cs="Calibri"/>
                <w:color w:val="000000" w:themeColor="text1"/>
                <w:sz w:val="18"/>
                <w:szCs w:val="18"/>
              </w:rPr>
              <w:t>Agreed Planning Conditions</w:t>
            </w:r>
          </w:p>
        </w:tc>
        <w:tc>
          <w:tcPr>
            <w:tcW w:w="2932" w:type="dxa"/>
          </w:tcPr>
          <w:p w:rsidRPr="000F4750" w:rsidR="003761B4" w:rsidP="00E2334B" w:rsidRDefault="003761B4" w14:paraId="57DDB9E4" w14:textId="639A2778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0F4750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3761B4" w:rsidTr="003761B4" w14:paraId="03CA2B86" w14:textId="70314B46">
        <w:tc>
          <w:tcPr>
            <w:tcW w:w="1139" w:type="dxa"/>
          </w:tcPr>
          <w:p w:rsidRPr="00C961C9" w:rsidR="003761B4" w:rsidP="00E2334B" w:rsidRDefault="003761B4" w14:paraId="6BA72E6A" w14:textId="1061F94D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</w:t>
            </w: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C961C9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5557" w:type="dxa"/>
          </w:tcPr>
          <w:p w:rsidRPr="00C961C9" w:rsidR="003761B4" w:rsidP="00E2334B" w:rsidRDefault="003761B4" w14:paraId="07AC9B30" w14:textId="6278DE2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C961C9">
              <w:rPr>
                <w:rFonts w:cs="Calibri"/>
                <w:color w:val="000000" w:themeColor="text1"/>
                <w:sz w:val="18"/>
                <w:szCs w:val="18"/>
              </w:rPr>
              <w:t>Unilateral Undertaking</w:t>
            </w:r>
          </w:p>
        </w:tc>
        <w:tc>
          <w:tcPr>
            <w:tcW w:w="2932" w:type="dxa"/>
          </w:tcPr>
          <w:p w:rsidRPr="00C961C9" w:rsidR="003761B4" w:rsidP="00E2334B" w:rsidRDefault="003E1AC7" w14:paraId="2E21A867" w14:textId="79819577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Pending</w:t>
            </w:r>
          </w:p>
        </w:tc>
      </w:tr>
      <w:tr w:rsidRPr="00C961C9" w:rsidR="003761B4" w:rsidTr="003761B4" w14:paraId="3229F889" w14:textId="5C464784">
        <w:tc>
          <w:tcPr>
            <w:tcW w:w="1139" w:type="dxa"/>
          </w:tcPr>
          <w:p w:rsidRPr="00C961C9" w:rsidR="003761B4" w:rsidP="00E2334B" w:rsidRDefault="003761B4" w14:paraId="7DF47829" w14:textId="05CCCB2B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CD15.3</w:t>
            </w:r>
          </w:p>
        </w:tc>
        <w:tc>
          <w:tcPr>
            <w:tcW w:w="5557" w:type="dxa"/>
          </w:tcPr>
          <w:p w:rsidRPr="00C961C9" w:rsidR="003761B4" w:rsidP="00E2334B" w:rsidRDefault="003761B4" w14:paraId="26B2BDD9" w14:textId="1194A93C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Draft S106 Agreement submitted with the Appeal</w:t>
            </w:r>
          </w:p>
        </w:tc>
        <w:tc>
          <w:tcPr>
            <w:tcW w:w="2932" w:type="dxa"/>
          </w:tcPr>
          <w:p w:rsidR="003761B4" w:rsidP="00E2334B" w:rsidRDefault="003761B4" w14:paraId="0F327377" w14:textId="026B2263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 w:rsidRPr="00B91B9E"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  <w:tr w:rsidRPr="00C961C9" w:rsidR="00DB1776" w:rsidTr="003761B4" w14:paraId="153BBB26" w14:textId="77777777">
        <w:tc>
          <w:tcPr>
            <w:tcW w:w="1139" w:type="dxa"/>
          </w:tcPr>
          <w:p w:rsidR="00DB1776" w:rsidP="00E2334B" w:rsidRDefault="00DB1776" w14:paraId="3B907EDC" w14:textId="004E39B2">
            <w:pPr>
              <w:spacing w:after="60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CD15.4</w:t>
            </w:r>
          </w:p>
        </w:tc>
        <w:tc>
          <w:tcPr>
            <w:tcW w:w="5557" w:type="dxa"/>
          </w:tcPr>
          <w:p w:rsidR="00DB1776" w:rsidP="00E2334B" w:rsidRDefault="00DB1776" w14:paraId="315F8C00" w14:textId="17E7EE31">
            <w:pPr>
              <w:spacing w:after="60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Inspectors Pre-CMC Note</w:t>
            </w:r>
          </w:p>
        </w:tc>
        <w:tc>
          <w:tcPr>
            <w:tcW w:w="2932" w:type="dxa"/>
          </w:tcPr>
          <w:p w:rsidRPr="00B91B9E" w:rsidR="00DB1776" w:rsidP="00E2334B" w:rsidRDefault="00DB1776" w14:paraId="398A99D1" w14:textId="09066A09">
            <w:pPr>
              <w:spacing w:after="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Appellants</w:t>
            </w:r>
          </w:p>
        </w:tc>
      </w:tr>
    </w:tbl>
    <w:p w:rsidRPr="00E24690" w:rsidR="00E24690" w:rsidP="00E24690" w:rsidRDefault="00E24690" w14:paraId="0E85FDDA" w14:textId="77777777">
      <w:pPr>
        <w:pStyle w:val="Maintext"/>
        <w:numPr>
          <w:ilvl w:val="0"/>
          <w:numId w:val="29"/>
        </w:numPr>
        <w:rPr>
          <w:rFonts w:ascii="Calibri" w:hAnsi="Calibri" w:cs="Calibri"/>
          <w:lang w:eastAsia="en-US"/>
        </w:rPr>
      </w:pPr>
    </w:p>
    <w:sectPr w:rsidRPr="00E24690" w:rsidR="00E24690" w:rsidSect="002335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47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F0BEF" w14:textId="77777777" w:rsidR="00C25D42" w:rsidRDefault="00C25D42">
      <w:pPr>
        <w:spacing w:line="240" w:lineRule="auto"/>
      </w:pPr>
      <w:r>
        <w:separator/>
      </w:r>
    </w:p>
  </w:endnote>
  <w:endnote w:type="continuationSeparator" w:id="0">
    <w:p w14:paraId="1BEAB6B2" w14:textId="77777777" w:rsidR="00C25D42" w:rsidRDefault="00C25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5C39A" w14:textId="77777777" w:rsidR="00E24690" w:rsidRDefault="00E24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"/>
      </w:rPr>
      <w:tag w:val="Content=Branding"/>
      <w:id w:val="904492140"/>
      <w:lock w:val="sdtLocked"/>
      <w:placeholder>
        <w:docPart w:val="86975455C2C54099BB81F958CA332229"/>
      </w:placeholder>
      <w15:appearance w15:val="hidden"/>
      <w:docPartList>
        <w:docPartGallery w:val="Custom 1"/>
        <w:docPartCategory w:val="Content Footer 2"/>
      </w:docPartList>
    </w:sdtPr>
    <w:sdtEndPr/>
    <w:sdtContent>
      <w:tbl>
        <w:tblPr>
          <w:tblW w:w="5000" w:type="pc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120"/>
          <w:gridCol w:w="7518"/>
        </w:tblGrid>
        <w:tr w:rsidR="00E24690" w14:paraId="6DCC93F7" w14:textId="77777777">
          <w:tc>
            <w:tcPr>
              <w:tcW w:w="1985" w:type="dxa"/>
            </w:tcPr>
            <w:p w14:paraId="7AD2BFB4" w14:textId="791ACF9D" w:rsidR="00E24690" w:rsidRPr="004918BC" w:rsidRDefault="00E24690" w:rsidP="004918BC">
              <w:pPr>
                <w:pStyle w:val="TSBrandingText"/>
                <w:spacing w:line="160" w:lineRule="exact"/>
                <w:rPr>
                  <w:rFonts w:ascii="Calibri" w:hAnsi="Calibri" w:cs="Calibri"/>
                  <w:sz w:val="14"/>
                  <w:szCs w:val="14"/>
                </w:rPr>
              </w:pPr>
              <w:r w:rsidRPr="004918BC">
                <w:rPr>
                  <w:rFonts w:ascii="Calibri" w:hAnsi="Calibri" w:cs="Calibri"/>
                  <w:sz w:val="14"/>
                  <w:szCs w:val="14"/>
                </w:rPr>
                <w:t xml:space="preserve">Pg </w:t>
              </w:r>
              <w:r w:rsidRPr="004918BC">
                <w:rPr>
                  <w:rFonts w:ascii="Calibri" w:hAnsi="Calibri" w:cs="Calibri"/>
                  <w:sz w:val="14"/>
                  <w:szCs w:val="14"/>
                </w:rPr>
                <w:fldChar w:fldCharType="begin"/>
              </w:r>
              <w:r w:rsidRPr="004918BC">
                <w:rPr>
                  <w:rFonts w:ascii="Calibri" w:hAnsi="Calibri" w:cs="Calibri"/>
                  <w:sz w:val="14"/>
                  <w:szCs w:val="14"/>
                </w:rPr>
                <w:instrText xml:space="preserve"> PAGE   \* MERGEFORMAT </w:instrText>
              </w:r>
              <w:r w:rsidRPr="004918BC">
                <w:rPr>
                  <w:rFonts w:ascii="Calibri" w:hAnsi="Calibri" w:cs="Calibri"/>
                  <w:sz w:val="14"/>
                  <w:szCs w:val="14"/>
                </w:rPr>
                <w:fldChar w:fldCharType="separate"/>
              </w:r>
              <w:r w:rsidR="00F22AE0">
                <w:rPr>
                  <w:rFonts w:ascii="Calibri" w:hAnsi="Calibri" w:cs="Calibri"/>
                  <w:noProof/>
                  <w:sz w:val="14"/>
                  <w:szCs w:val="14"/>
                </w:rPr>
                <w:t>12</w: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end"/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t>/</w: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begin"/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instrText xml:space="preserve"> NUMPAGES   \* MERGEFORMAT </w:instrTex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separate"/>
              </w:r>
              <w:r w:rsidR="00F22AE0">
                <w:rPr>
                  <w:rFonts w:ascii="Calibri" w:hAnsi="Calibri" w:cs="Calibri"/>
                  <w:noProof/>
                  <w:sz w:val="14"/>
                  <w:szCs w:val="14"/>
                </w:rPr>
                <w:t>12</w: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end"/>
              </w:r>
            </w:p>
          </w:tc>
          <w:tc>
            <w:tcPr>
              <w:tcW w:w="7041" w:type="dxa"/>
            </w:tcPr>
            <w:p w14:paraId="021153E8" w14:textId="77777777" w:rsidR="00E24690" w:rsidRPr="004918BC" w:rsidRDefault="00E24690" w:rsidP="004918BC">
              <w:pPr>
                <w:pStyle w:val="TSBrandingText"/>
                <w:spacing w:line="160" w:lineRule="exact"/>
                <w:rPr>
                  <w:rFonts w:ascii="Calibri" w:hAnsi="Calibri" w:cs="Calibri"/>
                  <w:sz w:val="14"/>
                  <w:szCs w:val="14"/>
                </w:rPr>
              </w:pPr>
            </w:p>
          </w:tc>
        </w:tr>
        <w:tr w:rsidR="00E24690" w14:paraId="71A2205B" w14:textId="77777777">
          <w:sdt>
            <w:sdtPr>
              <w:rPr>
                <w:rFonts w:ascii="Calibri" w:hAnsi="Calibri" w:cs="Calibri"/>
                <w:sz w:val="14"/>
                <w:szCs w:val="14"/>
              </w:rPr>
              <w:tag w:val="Content=DocRef HideMode=Control"/>
              <w:id w:val="913626759"/>
              <w:lock w:val="sdtLocked"/>
              <w:placeholder>
                <w:docPart w:val="7455C2BA26AC48898A7889BD402F1351"/>
              </w:placeholder>
              <w15:appearance w15:val="hidden"/>
              <w:text/>
            </w:sdtPr>
            <w:sdtEndPr/>
            <w:sdtContent>
              <w:tc>
                <w:tcPr>
                  <w:tcW w:w="1985" w:type="dxa"/>
                </w:tcPr>
                <w:p w14:paraId="5C555CC6" w14:textId="52237287" w:rsidR="00E24690" w:rsidRPr="004918BC" w:rsidRDefault="004870FA" w:rsidP="00A50A00">
                  <w:pPr>
                    <w:pStyle w:val="TSBrandingText"/>
                    <w:spacing w:after="20" w:line="160" w:lineRule="atLeas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33437443v1</w:t>
                  </w:r>
                </w:p>
              </w:tc>
            </w:sdtContent>
          </w:sdt>
          <w:tc>
            <w:tcPr>
              <w:tcW w:w="7041" w:type="dxa"/>
            </w:tcPr>
            <w:p w14:paraId="51D4F404" w14:textId="77777777" w:rsidR="00E24690" w:rsidRPr="004918BC" w:rsidRDefault="00E24690" w:rsidP="00A50A00">
              <w:pPr>
                <w:pStyle w:val="TSBrandingText"/>
                <w:spacing w:after="20" w:line="160" w:lineRule="atLeast"/>
                <w:rPr>
                  <w:rFonts w:ascii="Calibri" w:hAnsi="Calibri" w:cs="Calibri"/>
                  <w:sz w:val="14"/>
                  <w:szCs w:val="14"/>
                </w:rPr>
              </w:pPr>
            </w:p>
          </w:tc>
        </w:tr>
      </w:tbl>
      <w:p w14:paraId="255D99C6" w14:textId="73C03A44" w:rsidR="003118B8" w:rsidRPr="00CC54C8" w:rsidRDefault="00F22AE0" w:rsidP="003B0D58">
        <w:pPr>
          <w:pStyle w:val="TSLayoutFooterSpac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"/>
      </w:rPr>
      <w:tag w:val="Content=Branding"/>
      <w:id w:val="88274255"/>
      <w:lock w:val="sdtLocked"/>
      <w:placeholder>
        <w:docPart w:val="C0DEBB9C48BB413CBA60570E5DF345E0"/>
      </w:placeholder>
      <w15:appearance w15:val="hidden"/>
      <w:docPartList>
        <w:docPartGallery w:val="Custom 1"/>
        <w:docPartCategory w:val="Content Footer 1"/>
      </w:docPartList>
    </w:sdtPr>
    <w:sdtEndPr/>
    <w:sdtContent>
      <w:tbl>
        <w:tblPr>
          <w:tblW w:w="5000" w:type="pc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120"/>
          <w:gridCol w:w="7518"/>
        </w:tblGrid>
        <w:tr w:rsidR="00E24690" w14:paraId="4FA9BA2D" w14:textId="77777777">
          <w:tc>
            <w:tcPr>
              <w:tcW w:w="1985" w:type="dxa"/>
            </w:tcPr>
            <w:p w14:paraId="02664654" w14:textId="5A07CB35" w:rsidR="00E24690" w:rsidRPr="004918BC" w:rsidRDefault="00E24690" w:rsidP="004918BC">
              <w:pPr>
                <w:pStyle w:val="TSBrandingText"/>
                <w:spacing w:line="160" w:lineRule="exact"/>
                <w:rPr>
                  <w:rFonts w:ascii="Calibri" w:hAnsi="Calibri" w:cs="Calibri"/>
                  <w:sz w:val="14"/>
                  <w:szCs w:val="14"/>
                </w:rPr>
              </w:pPr>
              <w:r w:rsidRPr="004918BC">
                <w:rPr>
                  <w:rFonts w:ascii="Calibri" w:hAnsi="Calibri" w:cs="Calibri"/>
                  <w:sz w:val="14"/>
                  <w:szCs w:val="14"/>
                </w:rPr>
                <w:t xml:space="preserve">Pg </w:t>
              </w:r>
              <w:r w:rsidRPr="004918BC">
                <w:rPr>
                  <w:rFonts w:ascii="Calibri" w:hAnsi="Calibri" w:cs="Calibri"/>
                  <w:sz w:val="14"/>
                  <w:szCs w:val="14"/>
                </w:rPr>
                <w:fldChar w:fldCharType="begin"/>
              </w:r>
              <w:r w:rsidRPr="004918BC">
                <w:rPr>
                  <w:rFonts w:ascii="Calibri" w:hAnsi="Calibri" w:cs="Calibri"/>
                  <w:sz w:val="14"/>
                  <w:szCs w:val="14"/>
                </w:rPr>
                <w:instrText xml:space="preserve"> PAGE   \* MERGEFORMAT </w:instrText>
              </w:r>
              <w:r w:rsidRPr="004918BC">
                <w:rPr>
                  <w:rFonts w:ascii="Calibri" w:hAnsi="Calibri" w:cs="Calibri"/>
                  <w:sz w:val="14"/>
                  <w:szCs w:val="14"/>
                </w:rPr>
                <w:fldChar w:fldCharType="separate"/>
              </w:r>
              <w:r w:rsidR="00F22AE0">
                <w:rPr>
                  <w:rFonts w:ascii="Calibri" w:hAnsi="Calibri" w:cs="Calibri"/>
                  <w:noProof/>
                  <w:sz w:val="14"/>
                  <w:szCs w:val="14"/>
                </w:rPr>
                <w:t>1</w: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end"/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t>/</w: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begin"/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instrText xml:space="preserve"> NUMPAGES   \* MERGEFORMAT </w:instrTex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separate"/>
              </w:r>
              <w:r w:rsidR="00F22AE0">
                <w:rPr>
                  <w:rFonts w:ascii="Calibri" w:hAnsi="Calibri" w:cs="Calibri"/>
                  <w:noProof/>
                  <w:sz w:val="14"/>
                  <w:szCs w:val="14"/>
                </w:rPr>
                <w:t>12</w:t>
              </w:r>
              <w:r w:rsidRPr="004918BC">
                <w:rPr>
                  <w:rFonts w:ascii="Calibri" w:hAnsi="Calibri" w:cs="Calibri"/>
                  <w:noProof/>
                  <w:sz w:val="14"/>
                  <w:szCs w:val="14"/>
                </w:rPr>
                <w:fldChar w:fldCharType="end"/>
              </w:r>
            </w:p>
          </w:tc>
          <w:tc>
            <w:tcPr>
              <w:tcW w:w="7041" w:type="dxa"/>
            </w:tcPr>
            <w:p w14:paraId="28A4A70F" w14:textId="77777777" w:rsidR="00E24690" w:rsidRPr="004918BC" w:rsidRDefault="00E24690" w:rsidP="004918BC">
              <w:pPr>
                <w:pStyle w:val="TSBrandingText"/>
                <w:spacing w:line="160" w:lineRule="exact"/>
                <w:rPr>
                  <w:rFonts w:ascii="Calibri" w:hAnsi="Calibri" w:cs="Calibri"/>
                  <w:sz w:val="14"/>
                  <w:szCs w:val="14"/>
                </w:rPr>
              </w:pPr>
            </w:p>
          </w:tc>
        </w:tr>
        <w:tr w:rsidR="00E24690" w14:paraId="4808921B" w14:textId="77777777">
          <w:sdt>
            <w:sdtPr>
              <w:rPr>
                <w:rFonts w:ascii="Calibri" w:hAnsi="Calibri" w:cs="Calibri"/>
                <w:sz w:val="14"/>
                <w:szCs w:val="14"/>
              </w:rPr>
              <w:tag w:val="Content=DocRef HideMode=Control"/>
              <w:id w:val="461614892"/>
              <w:lock w:val="sdtLocked"/>
              <w:placeholder>
                <w:docPart w:val="DDB9D76E3ADE46898500294D6324EA9B"/>
              </w:placeholder>
              <w15:appearance w15:val="hidden"/>
              <w:text/>
            </w:sdtPr>
            <w:sdtEndPr/>
            <w:sdtContent>
              <w:tc>
                <w:tcPr>
                  <w:tcW w:w="1985" w:type="dxa"/>
                </w:tcPr>
                <w:p w14:paraId="3D582504" w14:textId="7034E958" w:rsidR="00E24690" w:rsidRPr="004918BC" w:rsidRDefault="004870FA" w:rsidP="00A50A00">
                  <w:pPr>
                    <w:pStyle w:val="TSBrandingText"/>
                    <w:spacing w:after="20" w:line="160" w:lineRule="atLeas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33437443v1</w:t>
                  </w:r>
                </w:p>
              </w:tc>
            </w:sdtContent>
          </w:sdt>
          <w:tc>
            <w:tcPr>
              <w:tcW w:w="7041" w:type="dxa"/>
            </w:tcPr>
            <w:p w14:paraId="7990EE08" w14:textId="77777777" w:rsidR="00E24690" w:rsidRPr="004918BC" w:rsidRDefault="00E24690" w:rsidP="00A50A00">
              <w:pPr>
                <w:pStyle w:val="TSBrandingText"/>
                <w:spacing w:after="20" w:line="160" w:lineRule="atLeast"/>
                <w:rPr>
                  <w:rFonts w:ascii="Calibri" w:hAnsi="Calibri" w:cs="Calibri"/>
                  <w:sz w:val="14"/>
                  <w:szCs w:val="14"/>
                </w:rPr>
              </w:pPr>
            </w:p>
          </w:tc>
        </w:tr>
      </w:tbl>
      <w:p w14:paraId="7270FB3C" w14:textId="0BD9F08D" w:rsidR="00896866" w:rsidRDefault="00F22AE0" w:rsidP="003B0D58">
        <w:pPr>
          <w:pStyle w:val="TSLayoutFooterSpac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0C97" w14:textId="77777777" w:rsidR="00C25D42" w:rsidRDefault="00C25D42">
      <w:pPr>
        <w:spacing w:line="240" w:lineRule="auto"/>
      </w:pPr>
      <w:r>
        <w:separator/>
      </w:r>
    </w:p>
  </w:footnote>
  <w:footnote w:type="continuationSeparator" w:id="0">
    <w:p w14:paraId="06A77F97" w14:textId="77777777" w:rsidR="00C25D42" w:rsidRDefault="00C25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857821"/>
      <w:docPartObj>
        <w:docPartGallery w:val="Custom Watermarks"/>
        <w:docPartUnique/>
      </w:docPartObj>
    </w:sdtPr>
    <w:sdtEndPr/>
    <w:sdtContent>
      <w:p w14:paraId="18CA85D2" w14:textId="67118DDC" w:rsidR="00E24690" w:rsidRDefault="00F22AE0">
        <w:pPr>
          <w:pStyle w:val="Header"/>
        </w:pPr>
        <w:r>
          <w:rPr>
            <w:rFonts w:cs="Arial"/>
            <w:noProof/>
            <w:color w:val="000000" w:themeColor="accent6"/>
            <w:sz w:val="20"/>
          </w:rPr>
          <w:pict w14:anchorId="02AA7A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" o:sp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24690" w14:paraId="51E74E7C" w14:textId="77777777" w:rsidTr="005E1501">
      <w:tc>
        <w:tcPr>
          <w:tcW w:w="9016" w:type="dxa"/>
        </w:tcPr>
        <w:p w14:paraId="05CE2ED5" w14:textId="5705BAAD" w:rsidR="00E24690" w:rsidRDefault="00F22AE0" w:rsidP="005E1501">
          <w:pPr>
            <w:pStyle w:val="TSBrandingText"/>
          </w:pPr>
          <w:sdt>
            <w:sdtPr>
              <w:id w:val="-1417246671"/>
              <w:docPartObj>
                <w:docPartGallery w:val="Custom Watermarks"/>
                <w:docPartUnique/>
              </w:docPartObj>
            </w:sdtPr>
            <w:sdtEndPr/>
            <w:sdtContent/>
          </w:sdt>
        </w:p>
      </w:tc>
    </w:tr>
  </w:tbl>
  <w:p w14:paraId="1B5C717C" w14:textId="260C1440" w:rsidR="00D95293" w:rsidRDefault="00F22AE0" w:rsidP="003B0D58">
    <w:pPr>
      <w:pStyle w:val="TSLayoutText2"/>
    </w:pPr>
    <w:r>
      <w:rPr>
        <w:noProof/>
      </w:rPr>
      <w:pict w14:anchorId="0A57C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205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24690" w14:paraId="49B64068" w14:textId="77777777" w:rsidTr="005E1501">
      <w:tc>
        <w:tcPr>
          <w:tcW w:w="9016" w:type="dxa"/>
        </w:tcPr>
        <w:p w14:paraId="244016C5" w14:textId="71C2B815" w:rsidR="00E24690" w:rsidRDefault="00F22AE0" w:rsidP="005E1501">
          <w:pPr>
            <w:pStyle w:val="TSBrandingText"/>
          </w:pPr>
          <w:sdt>
            <w:sdtPr>
              <w:id w:val="-1405526004"/>
              <w:docPartObj>
                <w:docPartGallery w:val="Custom Watermarks"/>
                <w:docPartUnique/>
              </w:docPartObj>
            </w:sdtPr>
            <w:sdtEndPr/>
            <w:sdtContent/>
          </w:sdt>
        </w:p>
      </w:tc>
    </w:tr>
  </w:tbl>
  <w:p w14:paraId="5F207C82" w14:textId="6A64124E" w:rsidR="00896866" w:rsidRDefault="00F22AE0" w:rsidP="003B0D58">
    <w:pPr>
      <w:pStyle w:val="TSLayoutText2"/>
    </w:pPr>
    <w:r>
      <w:rPr>
        <w:noProof/>
      </w:rPr>
      <w:pict w14:anchorId="091BA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3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35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72BE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16AA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C6FD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2CF1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422E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430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2671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8C7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CD5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1E52"/>
    <w:multiLevelType w:val="multilevel"/>
    <w:tmpl w:val="E3F2418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sz w:val="12"/>
        <w:szCs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092026F"/>
    <w:multiLevelType w:val="hybridMultilevel"/>
    <w:tmpl w:val="16447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12C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8415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381E5F"/>
    <w:multiLevelType w:val="multilevel"/>
    <w:tmpl w:val="08090023"/>
    <w:styleLink w:val="ArticleSection"/>
    <w:lvl w:ilvl="0">
      <w:start w:val="1"/>
      <w:numFmt w:val="upperRoman"/>
      <w:pStyle w:val="TSLayoutListTableText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D1A5A0B"/>
    <w:multiLevelType w:val="hybridMultilevel"/>
    <w:tmpl w:val="F320D84A"/>
    <w:lvl w:ilvl="0" w:tplc="762009F8">
      <w:start w:val="1"/>
      <w:numFmt w:val="lowerLetter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E0085598" w:tentative="1">
      <w:start w:val="1"/>
      <w:numFmt w:val="lowerLetter"/>
      <w:lvlText w:val="%2."/>
      <w:lvlJc w:val="left"/>
      <w:pPr>
        <w:ind w:left="1440" w:hanging="360"/>
      </w:pPr>
    </w:lvl>
    <w:lvl w:ilvl="2" w:tplc="0CB28E1A" w:tentative="1">
      <w:start w:val="1"/>
      <w:numFmt w:val="lowerRoman"/>
      <w:lvlText w:val="%3."/>
      <w:lvlJc w:val="right"/>
      <w:pPr>
        <w:ind w:left="2160" w:hanging="180"/>
      </w:pPr>
    </w:lvl>
    <w:lvl w:ilvl="3" w:tplc="DD44FE32" w:tentative="1">
      <w:start w:val="1"/>
      <w:numFmt w:val="decimal"/>
      <w:lvlText w:val="%4."/>
      <w:lvlJc w:val="left"/>
      <w:pPr>
        <w:ind w:left="2880" w:hanging="360"/>
      </w:pPr>
    </w:lvl>
    <w:lvl w:ilvl="4" w:tplc="54C2F7F8" w:tentative="1">
      <w:start w:val="1"/>
      <w:numFmt w:val="lowerLetter"/>
      <w:lvlText w:val="%5."/>
      <w:lvlJc w:val="left"/>
      <w:pPr>
        <w:ind w:left="3600" w:hanging="360"/>
      </w:pPr>
    </w:lvl>
    <w:lvl w:ilvl="5" w:tplc="AF804BE2" w:tentative="1">
      <w:start w:val="1"/>
      <w:numFmt w:val="lowerRoman"/>
      <w:lvlText w:val="%6."/>
      <w:lvlJc w:val="right"/>
      <w:pPr>
        <w:ind w:left="4320" w:hanging="180"/>
      </w:pPr>
    </w:lvl>
    <w:lvl w:ilvl="6" w:tplc="8E886654" w:tentative="1">
      <w:start w:val="1"/>
      <w:numFmt w:val="decimal"/>
      <w:lvlText w:val="%7."/>
      <w:lvlJc w:val="left"/>
      <w:pPr>
        <w:ind w:left="5040" w:hanging="360"/>
      </w:pPr>
    </w:lvl>
    <w:lvl w:ilvl="7" w:tplc="3A9A8572" w:tentative="1">
      <w:start w:val="1"/>
      <w:numFmt w:val="lowerLetter"/>
      <w:lvlText w:val="%8."/>
      <w:lvlJc w:val="left"/>
      <w:pPr>
        <w:ind w:left="5760" w:hanging="360"/>
      </w:pPr>
    </w:lvl>
    <w:lvl w:ilvl="8" w:tplc="E78A5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C392B"/>
    <w:multiLevelType w:val="multilevel"/>
    <w:tmpl w:val="F49CC204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/>
        <w:i w:val="0"/>
        <w:sz w:val="26"/>
        <w:szCs w:val="16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 w:val="0"/>
        <w:i w:val="0"/>
        <w:sz w:val="20"/>
        <w:szCs w:val="16"/>
      </w:rPr>
    </w:lvl>
    <w:lvl w:ilvl="2">
      <w:start w:val="1"/>
      <w:numFmt w:val="decimal"/>
      <w:lvlText w:val="%3"/>
      <w:lvlJc w:val="left"/>
      <w:pPr>
        <w:tabs>
          <w:tab w:val="num" w:pos="1758"/>
        </w:tabs>
        <w:ind w:left="1758" w:hanging="397"/>
      </w:pPr>
      <w:rPr>
        <w:rFonts w:ascii="Georgia" w:hAnsi="Georgia" w:hint="default"/>
        <w:b w:val="0"/>
        <w:i w:val="0"/>
        <w:sz w:val="20"/>
        <w:szCs w:val="22"/>
      </w:rPr>
    </w:lvl>
    <w:lvl w:ilvl="3">
      <w:start w:val="1"/>
      <w:numFmt w:val="lowerLetter"/>
      <w:lvlText w:val="%4"/>
      <w:lvlJc w:val="left"/>
      <w:pPr>
        <w:tabs>
          <w:tab w:val="num" w:pos="2155"/>
        </w:tabs>
        <w:ind w:left="2155" w:hanging="397"/>
      </w:pPr>
      <w:rPr>
        <w:rFonts w:ascii="Georgia" w:hAnsi="Georgia" w:hint="default"/>
        <w:b w:val="0"/>
        <w:i w:val="0"/>
        <w:sz w:val="20"/>
        <w:szCs w:val="22"/>
      </w:rPr>
    </w:lvl>
    <w:lvl w:ilvl="4">
      <w:start w:val="1"/>
      <w:numFmt w:val="lowerRoman"/>
      <w:lvlText w:val="%5"/>
      <w:lvlJc w:val="left"/>
      <w:pPr>
        <w:tabs>
          <w:tab w:val="num" w:pos="2552"/>
        </w:tabs>
        <w:ind w:left="2552" w:hanging="397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2552" w:firstLine="0"/>
      </w:pPr>
      <w:rPr>
        <w:rFonts w:ascii="Georgia" w:hAnsi="Georgia" w:hint="default"/>
        <w:b w:val="0"/>
        <w:i w:val="0"/>
        <w:sz w:val="20"/>
      </w:rPr>
    </w:lvl>
    <w:lvl w:ilvl="6">
      <w:start w:val="1"/>
      <w:numFmt w:val="none"/>
      <w:suff w:val="nothing"/>
      <w:lvlText w:val="%7"/>
      <w:lvlJc w:val="left"/>
      <w:pPr>
        <w:ind w:left="2552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2552" w:firstLine="0"/>
      </w:pPr>
      <w:rPr>
        <w:rFonts w:ascii="Georgia" w:hAnsi="Georgia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  <w:sz w:val="20"/>
      </w:rPr>
    </w:lvl>
  </w:abstractNum>
  <w:abstractNum w:abstractNumId="17" w15:restartNumberingAfterBreak="0">
    <w:nsid w:val="56C766E3"/>
    <w:multiLevelType w:val="multilevel"/>
    <w:tmpl w:val="14C2DEA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none"/>
      <w:pStyle w:val="Maintext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List"/>
      <w:lvlText w:val="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pStyle w:val="letterlistlowercase"/>
      <w:lvlText w:val="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Roman"/>
      <w:pStyle w:val="Romannumerals"/>
      <w:lvlText w:val="%5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18" w15:restartNumberingAfterBreak="0">
    <w:nsid w:val="582A7F1E"/>
    <w:multiLevelType w:val="multilevel"/>
    <w:tmpl w:val="D10077B2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/>
        <w:i w:val="0"/>
        <w:sz w:val="24"/>
        <w:szCs w:val="16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hint="default"/>
      </w:rPr>
    </w:lvl>
  </w:abstractNum>
  <w:abstractNum w:abstractNumId="19" w15:restartNumberingAfterBreak="0">
    <w:nsid w:val="5AD018D1"/>
    <w:multiLevelType w:val="hybridMultilevel"/>
    <w:tmpl w:val="0922A20A"/>
    <w:lvl w:ilvl="0" w:tplc="661EEFD2">
      <w:start w:val="1"/>
      <w:numFmt w:val="lowerRoman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EF808274" w:tentative="1">
      <w:start w:val="1"/>
      <w:numFmt w:val="lowerLetter"/>
      <w:lvlText w:val="%2."/>
      <w:lvlJc w:val="left"/>
      <w:pPr>
        <w:ind w:left="1440" w:hanging="360"/>
      </w:pPr>
    </w:lvl>
    <w:lvl w:ilvl="2" w:tplc="0BE21774" w:tentative="1">
      <w:start w:val="1"/>
      <w:numFmt w:val="lowerRoman"/>
      <w:lvlText w:val="%3."/>
      <w:lvlJc w:val="right"/>
      <w:pPr>
        <w:ind w:left="2160" w:hanging="180"/>
      </w:pPr>
    </w:lvl>
    <w:lvl w:ilvl="3" w:tplc="FCBC4178" w:tentative="1">
      <w:start w:val="1"/>
      <w:numFmt w:val="decimal"/>
      <w:lvlText w:val="%4."/>
      <w:lvlJc w:val="left"/>
      <w:pPr>
        <w:ind w:left="2880" w:hanging="360"/>
      </w:pPr>
    </w:lvl>
    <w:lvl w:ilvl="4" w:tplc="EE20FFB4" w:tentative="1">
      <w:start w:val="1"/>
      <w:numFmt w:val="lowerLetter"/>
      <w:lvlText w:val="%5."/>
      <w:lvlJc w:val="left"/>
      <w:pPr>
        <w:ind w:left="3600" w:hanging="360"/>
      </w:pPr>
    </w:lvl>
    <w:lvl w:ilvl="5" w:tplc="3BF6A27C" w:tentative="1">
      <w:start w:val="1"/>
      <w:numFmt w:val="lowerRoman"/>
      <w:lvlText w:val="%6."/>
      <w:lvlJc w:val="right"/>
      <w:pPr>
        <w:ind w:left="4320" w:hanging="180"/>
      </w:pPr>
    </w:lvl>
    <w:lvl w:ilvl="6" w:tplc="EE7EF436" w:tentative="1">
      <w:start w:val="1"/>
      <w:numFmt w:val="decimal"/>
      <w:lvlText w:val="%7."/>
      <w:lvlJc w:val="left"/>
      <w:pPr>
        <w:ind w:left="5040" w:hanging="360"/>
      </w:pPr>
    </w:lvl>
    <w:lvl w:ilvl="7" w:tplc="7B2A79E4" w:tentative="1">
      <w:start w:val="1"/>
      <w:numFmt w:val="lowerLetter"/>
      <w:lvlText w:val="%8."/>
      <w:lvlJc w:val="left"/>
      <w:pPr>
        <w:ind w:left="5760" w:hanging="360"/>
      </w:pPr>
    </w:lvl>
    <w:lvl w:ilvl="8" w:tplc="B79C8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81DFE"/>
    <w:multiLevelType w:val="hybridMultilevel"/>
    <w:tmpl w:val="A2CAB852"/>
    <w:lvl w:ilvl="0" w:tplc="86E22FD8">
      <w:start w:val="1"/>
      <w:numFmt w:val="bullet"/>
      <w:lvlText w:val="-"/>
      <w:lvlJc w:val="left"/>
      <w:pPr>
        <w:tabs>
          <w:tab w:val="num" w:pos="2495"/>
        </w:tabs>
        <w:ind w:left="2495" w:hanging="567"/>
      </w:pPr>
      <w:rPr>
        <w:rFonts w:ascii="Arial" w:hAnsi="Arial" w:hint="default"/>
        <w:sz w:val="16"/>
        <w:szCs w:val="16"/>
      </w:rPr>
    </w:lvl>
    <w:lvl w:ilvl="1" w:tplc="F76CA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4D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6E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E5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4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64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2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81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56E2C"/>
    <w:multiLevelType w:val="multilevel"/>
    <w:tmpl w:val="F1EEDE96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/>
        <w:i w:val="0"/>
        <w:sz w:val="26"/>
        <w:szCs w:val="16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 w:val="0"/>
        <w:i w:val="0"/>
        <w:sz w:val="20"/>
        <w:szCs w:val="16"/>
      </w:rPr>
    </w:lvl>
    <w:lvl w:ilvl="2">
      <w:start w:val="1"/>
      <w:numFmt w:val="decimal"/>
      <w:lvlText w:val="%3"/>
      <w:lvlJc w:val="left"/>
      <w:pPr>
        <w:tabs>
          <w:tab w:val="num" w:pos="1758"/>
        </w:tabs>
        <w:ind w:left="1758" w:hanging="397"/>
      </w:pPr>
      <w:rPr>
        <w:rFonts w:ascii="Georgia" w:hAnsi="Georgia" w:hint="default"/>
        <w:b w:val="0"/>
        <w:i w:val="0"/>
        <w:sz w:val="20"/>
        <w:szCs w:val="22"/>
      </w:rPr>
    </w:lvl>
    <w:lvl w:ilvl="3">
      <w:start w:val="1"/>
      <w:numFmt w:val="lowerLetter"/>
      <w:lvlText w:val="%4"/>
      <w:lvlJc w:val="left"/>
      <w:pPr>
        <w:tabs>
          <w:tab w:val="num" w:pos="2155"/>
        </w:tabs>
        <w:ind w:left="2155" w:hanging="397"/>
      </w:pPr>
      <w:rPr>
        <w:rFonts w:ascii="Georgia" w:hAnsi="Georgia" w:hint="default"/>
        <w:b w:val="0"/>
        <w:i w:val="0"/>
        <w:sz w:val="20"/>
        <w:szCs w:val="22"/>
      </w:rPr>
    </w:lvl>
    <w:lvl w:ilvl="4">
      <w:start w:val="1"/>
      <w:numFmt w:val="lowerRoman"/>
      <w:lvlText w:val="%5"/>
      <w:lvlJc w:val="left"/>
      <w:pPr>
        <w:tabs>
          <w:tab w:val="num" w:pos="2552"/>
        </w:tabs>
        <w:ind w:left="2552" w:hanging="397"/>
      </w:pPr>
      <w:rPr>
        <w:rFonts w:ascii="Georgia" w:hAnsi="Georgia"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2552" w:firstLine="0"/>
      </w:pPr>
      <w:rPr>
        <w:rFonts w:ascii="Georgia" w:hAnsi="Georgia" w:hint="default"/>
        <w:b w:val="0"/>
        <w:i w:val="0"/>
        <w:sz w:val="20"/>
      </w:rPr>
    </w:lvl>
    <w:lvl w:ilvl="6">
      <w:start w:val="1"/>
      <w:numFmt w:val="none"/>
      <w:suff w:val="nothing"/>
      <w:lvlText w:val="%7"/>
      <w:lvlJc w:val="left"/>
      <w:pPr>
        <w:ind w:left="2552" w:firstLine="0"/>
      </w:pPr>
      <w:rPr>
        <w:rFonts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2552" w:firstLine="0"/>
      </w:pPr>
      <w:rPr>
        <w:rFonts w:ascii="Georgia" w:hAnsi="Georgia" w:hint="default"/>
        <w:b w:val="0"/>
        <w:i w:val="0"/>
        <w:sz w:val="20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  <w:sz w:val="20"/>
      </w:rPr>
    </w:lvl>
  </w:abstractNum>
  <w:abstractNum w:abstractNumId="22" w15:restartNumberingAfterBreak="0">
    <w:nsid w:val="69F106FC"/>
    <w:multiLevelType w:val="multilevel"/>
    <w:tmpl w:val="D10077B2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/>
        <w:i w:val="0"/>
        <w:sz w:val="24"/>
        <w:szCs w:val="16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hint="default"/>
      </w:rPr>
    </w:lvl>
  </w:abstractNum>
  <w:abstractNum w:abstractNumId="23" w15:restartNumberingAfterBreak="0">
    <w:nsid w:val="6B3E7B07"/>
    <w:multiLevelType w:val="multilevel"/>
    <w:tmpl w:val="893670DA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/>
        <w:i w:val="0"/>
        <w:sz w:val="24"/>
        <w:szCs w:val="16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Georgia" w:hAnsi="Georgia" w:hint="default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758"/>
        </w:tabs>
        <w:ind w:left="1758" w:hanging="397"/>
      </w:pPr>
      <w:rPr>
        <w:rFonts w:ascii="Georgia" w:hAnsi="Georgia" w:hint="default"/>
        <w:b w:val="0"/>
        <w:i w:val="0"/>
        <w:sz w:val="16"/>
        <w:szCs w:val="22"/>
      </w:rPr>
    </w:lvl>
    <w:lvl w:ilvl="3">
      <w:start w:val="1"/>
      <w:numFmt w:val="lowerLetter"/>
      <w:lvlText w:val="%4"/>
      <w:lvlJc w:val="left"/>
      <w:pPr>
        <w:tabs>
          <w:tab w:val="num" w:pos="1758"/>
        </w:tabs>
        <w:ind w:left="1758" w:hanging="397"/>
      </w:pPr>
      <w:rPr>
        <w:rFonts w:ascii="Georgia" w:hAnsi="Georgia" w:hint="default"/>
        <w:b w:val="0"/>
        <w:i w:val="0"/>
        <w:sz w:val="16"/>
        <w:szCs w:val="22"/>
      </w:rPr>
    </w:lvl>
    <w:lvl w:ilvl="4">
      <w:start w:val="1"/>
      <w:numFmt w:val="lowerRoman"/>
      <w:lvlText w:val="%5"/>
      <w:lvlJc w:val="left"/>
      <w:pPr>
        <w:tabs>
          <w:tab w:val="num" w:pos="2155"/>
        </w:tabs>
        <w:ind w:left="2155" w:hanging="397"/>
      </w:pPr>
      <w:rPr>
        <w:rFonts w:ascii="Georgia" w:hAnsi="Georgia" w:hint="default"/>
        <w:b w:val="0"/>
        <w:i w:val="0"/>
        <w:sz w:val="16"/>
      </w:rPr>
    </w:lvl>
    <w:lvl w:ilvl="5">
      <w:start w:val="1"/>
      <w:numFmt w:val="decimal"/>
      <w:lvlText w:val="%6."/>
      <w:lvlJc w:val="left"/>
      <w:pPr>
        <w:tabs>
          <w:tab w:val="num" w:pos="2155"/>
        </w:tabs>
        <w:ind w:left="2155" w:hanging="397"/>
      </w:pPr>
      <w:rPr>
        <w:rFonts w:ascii="Georgia" w:hAnsi="Georgia" w:hint="default"/>
        <w:b w:val="0"/>
        <w:i w:val="0"/>
        <w:sz w:val="16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hint="default"/>
      </w:rPr>
    </w:lvl>
  </w:abstractNum>
  <w:abstractNum w:abstractNumId="24" w15:restartNumberingAfterBreak="0">
    <w:nsid w:val="75AC25D6"/>
    <w:multiLevelType w:val="multilevel"/>
    <w:tmpl w:val="63A05084"/>
    <w:lvl w:ilvl="0">
      <w:start w:val="1"/>
      <w:numFmt w:val="bullet"/>
      <w:lvlText w:val="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552" w:hanging="397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96"/>
      </w:pPr>
      <w:rPr>
        <w:rFonts w:ascii="Symbol" w:hAnsi="Symbol" w:hint="default"/>
        <w:sz w:val="16"/>
      </w:rPr>
    </w:lvl>
    <w:lvl w:ilvl="4">
      <w:start w:val="1"/>
      <w:numFmt w:val="bullet"/>
      <w:lvlText w:val=""/>
      <w:lvlJc w:val="left"/>
      <w:pPr>
        <w:tabs>
          <w:tab w:val="num" w:pos="3345"/>
        </w:tabs>
        <w:ind w:left="3345" w:hanging="397"/>
      </w:pPr>
      <w:rPr>
        <w:rFonts w:ascii="Symbol" w:hAnsi="Symbol" w:hint="default"/>
        <w:sz w:val="16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374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139"/>
        </w:tabs>
        <w:ind w:left="413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397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4933"/>
        </w:tabs>
        <w:ind w:left="4933" w:hanging="397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2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4"/>
  </w:num>
  <w:num w:numId="18">
    <w:abstractNumId w:val="23"/>
  </w:num>
  <w:num w:numId="19">
    <w:abstractNumId w:val="22"/>
  </w:num>
  <w:num w:numId="20">
    <w:abstractNumId w:val="18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17"/>
  </w:num>
  <w:num w:numId="30">
    <w:abstractNumId w:val="15"/>
  </w:num>
  <w:num w:numId="31">
    <w:abstractNumId w:val="19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0"/>
    <w:rsid w:val="000010D5"/>
    <w:rsid w:val="00002571"/>
    <w:rsid w:val="000137C4"/>
    <w:rsid w:val="000140BD"/>
    <w:rsid w:val="000165F9"/>
    <w:rsid w:val="000166AD"/>
    <w:rsid w:val="00017B18"/>
    <w:rsid w:val="00022A00"/>
    <w:rsid w:val="00027E43"/>
    <w:rsid w:val="00034EC2"/>
    <w:rsid w:val="00036836"/>
    <w:rsid w:val="00040142"/>
    <w:rsid w:val="000425B6"/>
    <w:rsid w:val="00054AF5"/>
    <w:rsid w:val="00085D87"/>
    <w:rsid w:val="00087CA5"/>
    <w:rsid w:val="000916B5"/>
    <w:rsid w:val="00091B78"/>
    <w:rsid w:val="0009622D"/>
    <w:rsid w:val="000971B5"/>
    <w:rsid w:val="000A0A56"/>
    <w:rsid w:val="000A0D8C"/>
    <w:rsid w:val="000A3616"/>
    <w:rsid w:val="000A6827"/>
    <w:rsid w:val="000B2A1C"/>
    <w:rsid w:val="000B7E64"/>
    <w:rsid w:val="000D031A"/>
    <w:rsid w:val="000D6406"/>
    <w:rsid w:val="000E0CC3"/>
    <w:rsid w:val="000E4B8A"/>
    <w:rsid w:val="000E4DF7"/>
    <w:rsid w:val="000E6D2E"/>
    <w:rsid w:val="000E6F43"/>
    <w:rsid w:val="000F3EDE"/>
    <w:rsid w:val="000F4750"/>
    <w:rsid w:val="0010358F"/>
    <w:rsid w:val="00106D82"/>
    <w:rsid w:val="00110268"/>
    <w:rsid w:val="001330E6"/>
    <w:rsid w:val="00134112"/>
    <w:rsid w:val="0013612E"/>
    <w:rsid w:val="00140363"/>
    <w:rsid w:val="001557ED"/>
    <w:rsid w:val="0015604F"/>
    <w:rsid w:val="0017169E"/>
    <w:rsid w:val="0018142E"/>
    <w:rsid w:val="00191E5E"/>
    <w:rsid w:val="001A1EB3"/>
    <w:rsid w:val="001A2FDC"/>
    <w:rsid w:val="001B084C"/>
    <w:rsid w:val="001C0791"/>
    <w:rsid w:val="001D12A4"/>
    <w:rsid w:val="001D6C55"/>
    <w:rsid w:val="001E2EC3"/>
    <w:rsid w:val="001E37EC"/>
    <w:rsid w:val="001E626E"/>
    <w:rsid w:val="001F0B3D"/>
    <w:rsid w:val="001F6725"/>
    <w:rsid w:val="002067E2"/>
    <w:rsid w:val="00207356"/>
    <w:rsid w:val="002148D5"/>
    <w:rsid w:val="00216BE2"/>
    <w:rsid w:val="0023359F"/>
    <w:rsid w:val="00235645"/>
    <w:rsid w:val="00235FEB"/>
    <w:rsid w:val="002427BE"/>
    <w:rsid w:val="00243FA5"/>
    <w:rsid w:val="00246836"/>
    <w:rsid w:val="00247179"/>
    <w:rsid w:val="00252E4A"/>
    <w:rsid w:val="002542E6"/>
    <w:rsid w:val="002544EB"/>
    <w:rsid w:val="0025677D"/>
    <w:rsid w:val="002621EB"/>
    <w:rsid w:val="002709C7"/>
    <w:rsid w:val="00270B40"/>
    <w:rsid w:val="00274807"/>
    <w:rsid w:val="00282D38"/>
    <w:rsid w:val="00287BB4"/>
    <w:rsid w:val="002A71A8"/>
    <w:rsid w:val="002B1448"/>
    <w:rsid w:val="002B15A3"/>
    <w:rsid w:val="002C14CA"/>
    <w:rsid w:val="002C3855"/>
    <w:rsid w:val="002C407C"/>
    <w:rsid w:val="002D272C"/>
    <w:rsid w:val="002D35CE"/>
    <w:rsid w:val="002F6069"/>
    <w:rsid w:val="00301644"/>
    <w:rsid w:val="00304B70"/>
    <w:rsid w:val="00304BF4"/>
    <w:rsid w:val="00306C2B"/>
    <w:rsid w:val="00310E4B"/>
    <w:rsid w:val="003118B8"/>
    <w:rsid w:val="003206CE"/>
    <w:rsid w:val="00325F59"/>
    <w:rsid w:val="003275F2"/>
    <w:rsid w:val="003305E2"/>
    <w:rsid w:val="00330680"/>
    <w:rsid w:val="0033152F"/>
    <w:rsid w:val="0033483A"/>
    <w:rsid w:val="00354D50"/>
    <w:rsid w:val="00362779"/>
    <w:rsid w:val="00363FC2"/>
    <w:rsid w:val="003706DD"/>
    <w:rsid w:val="00372C09"/>
    <w:rsid w:val="00373620"/>
    <w:rsid w:val="003761B4"/>
    <w:rsid w:val="003B0D58"/>
    <w:rsid w:val="003C0487"/>
    <w:rsid w:val="003C0D24"/>
    <w:rsid w:val="003C4E40"/>
    <w:rsid w:val="003D0645"/>
    <w:rsid w:val="003D59C8"/>
    <w:rsid w:val="003E1AC7"/>
    <w:rsid w:val="003E3D83"/>
    <w:rsid w:val="003E73A1"/>
    <w:rsid w:val="003E7F21"/>
    <w:rsid w:val="003F1580"/>
    <w:rsid w:val="003F6D7E"/>
    <w:rsid w:val="00402ECA"/>
    <w:rsid w:val="00403B3C"/>
    <w:rsid w:val="00413A16"/>
    <w:rsid w:val="00414F59"/>
    <w:rsid w:val="004253FC"/>
    <w:rsid w:val="0042571B"/>
    <w:rsid w:val="00426D00"/>
    <w:rsid w:val="00427E0D"/>
    <w:rsid w:val="00430BA0"/>
    <w:rsid w:val="00435E77"/>
    <w:rsid w:val="00453BA5"/>
    <w:rsid w:val="0045463C"/>
    <w:rsid w:val="00460975"/>
    <w:rsid w:val="00462073"/>
    <w:rsid w:val="00467D1C"/>
    <w:rsid w:val="00470B80"/>
    <w:rsid w:val="00477621"/>
    <w:rsid w:val="004870FA"/>
    <w:rsid w:val="004918BC"/>
    <w:rsid w:val="0049445E"/>
    <w:rsid w:val="00496F80"/>
    <w:rsid w:val="004A0F53"/>
    <w:rsid w:val="004A5AB5"/>
    <w:rsid w:val="004C2C48"/>
    <w:rsid w:val="004C4090"/>
    <w:rsid w:val="004D0904"/>
    <w:rsid w:val="004D175D"/>
    <w:rsid w:val="004D191A"/>
    <w:rsid w:val="004D56D8"/>
    <w:rsid w:val="004E3528"/>
    <w:rsid w:val="004E3D58"/>
    <w:rsid w:val="004F701D"/>
    <w:rsid w:val="005130A3"/>
    <w:rsid w:val="005146AD"/>
    <w:rsid w:val="00515CAD"/>
    <w:rsid w:val="005213EF"/>
    <w:rsid w:val="00522C47"/>
    <w:rsid w:val="00523CCC"/>
    <w:rsid w:val="005317CB"/>
    <w:rsid w:val="00534131"/>
    <w:rsid w:val="005360E5"/>
    <w:rsid w:val="0053685F"/>
    <w:rsid w:val="0054298B"/>
    <w:rsid w:val="00552387"/>
    <w:rsid w:val="00557893"/>
    <w:rsid w:val="005641D0"/>
    <w:rsid w:val="005648ED"/>
    <w:rsid w:val="00567DE6"/>
    <w:rsid w:val="005726E0"/>
    <w:rsid w:val="00572AD0"/>
    <w:rsid w:val="0058513E"/>
    <w:rsid w:val="005A1C87"/>
    <w:rsid w:val="005A432C"/>
    <w:rsid w:val="005A6B0E"/>
    <w:rsid w:val="005B7FA2"/>
    <w:rsid w:val="005C64FA"/>
    <w:rsid w:val="005D32E0"/>
    <w:rsid w:val="005D37A8"/>
    <w:rsid w:val="005E01AE"/>
    <w:rsid w:val="005E1501"/>
    <w:rsid w:val="005E1E96"/>
    <w:rsid w:val="005F5164"/>
    <w:rsid w:val="005F7CDE"/>
    <w:rsid w:val="006055FD"/>
    <w:rsid w:val="00606515"/>
    <w:rsid w:val="00621892"/>
    <w:rsid w:val="00623F01"/>
    <w:rsid w:val="0063649F"/>
    <w:rsid w:val="00636D59"/>
    <w:rsid w:val="00642EC4"/>
    <w:rsid w:val="00652A13"/>
    <w:rsid w:val="00656A21"/>
    <w:rsid w:val="006614B2"/>
    <w:rsid w:val="00676E1F"/>
    <w:rsid w:val="006808FE"/>
    <w:rsid w:val="00684F5B"/>
    <w:rsid w:val="00687099"/>
    <w:rsid w:val="00692E6E"/>
    <w:rsid w:val="0069408D"/>
    <w:rsid w:val="00695E32"/>
    <w:rsid w:val="00696E9C"/>
    <w:rsid w:val="006A14EE"/>
    <w:rsid w:val="006A14F0"/>
    <w:rsid w:val="006A2FDD"/>
    <w:rsid w:val="006A402E"/>
    <w:rsid w:val="006C0584"/>
    <w:rsid w:val="006D5CCB"/>
    <w:rsid w:val="006E0F6B"/>
    <w:rsid w:val="006E1AB7"/>
    <w:rsid w:val="006E55C1"/>
    <w:rsid w:val="006E692D"/>
    <w:rsid w:val="006F1D1A"/>
    <w:rsid w:val="00701A08"/>
    <w:rsid w:val="0071219D"/>
    <w:rsid w:val="00720F3E"/>
    <w:rsid w:val="00724238"/>
    <w:rsid w:val="00725AB7"/>
    <w:rsid w:val="00734626"/>
    <w:rsid w:val="00736BAF"/>
    <w:rsid w:val="00741C3C"/>
    <w:rsid w:val="0074560F"/>
    <w:rsid w:val="00752001"/>
    <w:rsid w:val="007643D7"/>
    <w:rsid w:val="00764E60"/>
    <w:rsid w:val="00791F1B"/>
    <w:rsid w:val="0079579B"/>
    <w:rsid w:val="007B061C"/>
    <w:rsid w:val="007C37EF"/>
    <w:rsid w:val="007C7746"/>
    <w:rsid w:val="007D5B47"/>
    <w:rsid w:val="007D7D36"/>
    <w:rsid w:val="007E3BF1"/>
    <w:rsid w:val="007E53E1"/>
    <w:rsid w:val="00802C8B"/>
    <w:rsid w:val="008211D0"/>
    <w:rsid w:val="00821E66"/>
    <w:rsid w:val="00825818"/>
    <w:rsid w:val="008333AF"/>
    <w:rsid w:val="0083796A"/>
    <w:rsid w:val="008403C7"/>
    <w:rsid w:val="00846DEC"/>
    <w:rsid w:val="00857ADE"/>
    <w:rsid w:val="00860199"/>
    <w:rsid w:val="00861013"/>
    <w:rsid w:val="00865F83"/>
    <w:rsid w:val="00874723"/>
    <w:rsid w:val="00887A97"/>
    <w:rsid w:val="00896866"/>
    <w:rsid w:val="008979E9"/>
    <w:rsid w:val="008A3ACE"/>
    <w:rsid w:val="008C234F"/>
    <w:rsid w:val="008D1C9A"/>
    <w:rsid w:val="008D494D"/>
    <w:rsid w:val="008D6B37"/>
    <w:rsid w:val="008E2B79"/>
    <w:rsid w:val="008F08D2"/>
    <w:rsid w:val="009022AB"/>
    <w:rsid w:val="00902668"/>
    <w:rsid w:val="00916C85"/>
    <w:rsid w:val="00917E26"/>
    <w:rsid w:val="0092167E"/>
    <w:rsid w:val="0092246F"/>
    <w:rsid w:val="009316D1"/>
    <w:rsid w:val="009413DF"/>
    <w:rsid w:val="00944187"/>
    <w:rsid w:val="0094632B"/>
    <w:rsid w:val="00967A08"/>
    <w:rsid w:val="00977141"/>
    <w:rsid w:val="00986A5F"/>
    <w:rsid w:val="00986AE4"/>
    <w:rsid w:val="0098798C"/>
    <w:rsid w:val="009901B8"/>
    <w:rsid w:val="00997F96"/>
    <w:rsid w:val="009A5FAB"/>
    <w:rsid w:val="009B0B45"/>
    <w:rsid w:val="009B2AA5"/>
    <w:rsid w:val="009B7546"/>
    <w:rsid w:val="009C4B3D"/>
    <w:rsid w:val="009C7314"/>
    <w:rsid w:val="009D5390"/>
    <w:rsid w:val="009E31D0"/>
    <w:rsid w:val="009E327E"/>
    <w:rsid w:val="009F113A"/>
    <w:rsid w:val="009F6010"/>
    <w:rsid w:val="00A01DAE"/>
    <w:rsid w:val="00A01FF6"/>
    <w:rsid w:val="00A06371"/>
    <w:rsid w:val="00A45BD6"/>
    <w:rsid w:val="00A50A00"/>
    <w:rsid w:val="00A5171C"/>
    <w:rsid w:val="00A571B2"/>
    <w:rsid w:val="00A5796E"/>
    <w:rsid w:val="00A668B7"/>
    <w:rsid w:val="00A717E1"/>
    <w:rsid w:val="00A74988"/>
    <w:rsid w:val="00A804F1"/>
    <w:rsid w:val="00A83180"/>
    <w:rsid w:val="00A93977"/>
    <w:rsid w:val="00AA57C0"/>
    <w:rsid w:val="00AB4EDE"/>
    <w:rsid w:val="00AC09C2"/>
    <w:rsid w:val="00AC7AA9"/>
    <w:rsid w:val="00AD474B"/>
    <w:rsid w:val="00AD5067"/>
    <w:rsid w:val="00AE31DB"/>
    <w:rsid w:val="00AE6E1F"/>
    <w:rsid w:val="00AF76EF"/>
    <w:rsid w:val="00B00728"/>
    <w:rsid w:val="00B077CE"/>
    <w:rsid w:val="00B14837"/>
    <w:rsid w:val="00B1630A"/>
    <w:rsid w:val="00B25116"/>
    <w:rsid w:val="00B31F9D"/>
    <w:rsid w:val="00B36C5B"/>
    <w:rsid w:val="00B4268D"/>
    <w:rsid w:val="00B4477C"/>
    <w:rsid w:val="00B65596"/>
    <w:rsid w:val="00B714F3"/>
    <w:rsid w:val="00B71723"/>
    <w:rsid w:val="00B73A88"/>
    <w:rsid w:val="00B91050"/>
    <w:rsid w:val="00B97D7E"/>
    <w:rsid w:val="00BA69ED"/>
    <w:rsid w:val="00BB0114"/>
    <w:rsid w:val="00BB1330"/>
    <w:rsid w:val="00BC3B31"/>
    <w:rsid w:val="00BC51C9"/>
    <w:rsid w:val="00BD4376"/>
    <w:rsid w:val="00BE7777"/>
    <w:rsid w:val="00C00D7C"/>
    <w:rsid w:val="00C043A6"/>
    <w:rsid w:val="00C16CA3"/>
    <w:rsid w:val="00C21270"/>
    <w:rsid w:val="00C22C79"/>
    <w:rsid w:val="00C22F59"/>
    <w:rsid w:val="00C251F3"/>
    <w:rsid w:val="00C25D42"/>
    <w:rsid w:val="00C305B3"/>
    <w:rsid w:val="00C30A01"/>
    <w:rsid w:val="00C422AC"/>
    <w:rsid w:val="00C53F05"/>
    <w:rsid w:val="00C5604D"/>
    <w:rsid w:val="00C6346A"/>
    <w:rsid w:val="00C70996"/>
    <w:rsid w:val="00C70D74"/>
    <w:rsid w:val="00C71EA5"/>
    <w:rsid w:val="00C760BD"/>
    <w:rsid w:val="00C84198"/>
    <w:rsid w:val="00C86EB9"/>
    <w:rsid w:val="00C9509E"/>
    <w:rsid w:val="00C961C9"/>
    <w:rsid w:val="00CB076B"/>
    <w:rsid w:val="00CB769E"/>
    <w:rsid w:val="00CC166B"/>
    <w:rsid w:val="00CC4DC1"/>
    <w:rsid w:val="00CC54C8"/>
    <w:rsid w:val="00CD1853"/>
    <w:rsid w:val="00CE473B"/>
    <w:rsid w:val="00CE5657"/>
    <w:rsid w:val="00D148C1"/>
    <w:rsid w:val="00D16B72"/>
    <w:rsid w:val="00D172C7"/>
    <w:rsid w:val="00D2125A"/>
    <w:rsid w:val="00D26276"/>
    <w:rsid w:val="00D266C5"/>
    <w:rsid w:val="00D34A60"/>
    <w:rsid w:val="00D519B1"/>
    <w:rsid w:val="00D53A8B"/>
    <w:rsid w:val="00D63879"/>
    <w:rsid w:val="00D74CF3"/>
    <w:rsid w:val="00D7600B"/>
    <w:rsid w:val="00D83C8F"/>
    <w:rsid w:val="00D86E66"/>
    <w:rsid w:val="00D913F4"/>
    <w:rsid w:val="00D95293"/>
    <w:rsid w:val="00DB1776"/>
    <w:rsid w:val="00DB30BB"/>
    <w:rsid w:val="00DB3D58"/>
    <w:rsid w:val="00DB490A"/>
    <w:rsid w:val="00DC34ED"/>
    <w:rsid w:val="00DC49A9"/>
    <w:rsid w:val="00DD3FB1"/>
    <w:rsid w:val="00DD4F63"/>
    <w:rsid w:val="00DD5429"/>
    <w:rsid w:val="00DE29A0"/>
    <w:rsid w:val="00DE3EEF"/>
    <w:rsid w:val="00DE6C70"/>
    <w:rsid w:val="00DF1CB8"/>
    <w:rsid w:val="00DF298B"/>
    <w:rsid w:val="00DF38F1"/>
    <w:rsid w:val="00DF55DB"/>
    <w:rsid w:val="00E06A8F"/>
    <w:rsid w:val="00E14846"/>
    <w:rsid w:val="00E2334B"/>
    <w:rsid w:val="00E24690"/>
    <w:rsid w:val="00E27636"/>
    <w:rsid w:val="00E30FF1"/>
    <w:rsid w:val="00E46E44"/>
    <w:rsid w:val="00E57C39"/>
    <w:rsid w:val="00E60AAE"/>
    <w:rsid w:val="00E64D59"/>
    <w:rsid w:val="00E70BF9"/>
    <w:rsid w:val="00E72086"/>
    <w:rsid w:val="00E7458C"/>
    <w:rsid w:val="00E74AC0"/>
    <w:rsid w:val="00E826C2"/>
    <w:rsid w:val="00E86B2E"/>
    <w:rsid w:val="00E94A06"/>
    <w:rsid w:val="00EA163F"/>
    <w:rsid w:val="00EA79B9"/>
    <w:rsid w:val="00EB288A"/>
    <w:rsid w:val="00EB3CAC"/>
    <w:rsid w:val="00EC2151"/>
    <w:rsid w:val="00EC5904"/>
    <w:rsid w:val="00ED7692"/>
    <w:rsid w:val="00EE50B4"/>
    <w:rsid w:val="00EF15D4"/>
    <w:rsid w:val="00F20A06"/>
    <w:rsid w:val="00F22AE0"/>
    <w:rsid w:val="00F27C11"/>
    <w:rsid w:val="00F3187E"/>
    <w:rsid w:val="00F33BF6"/>
    <w:rsid w:val="00F34FFA"/>
    <w:rsid w:val="00F42CBE"/>
    <w:rsid w:val="00F42D4F"/>
    <w:rsid w:val="00F43238"/>
    <w:rsid w:val="00F47F4D"/>
    <w:rsid w:val="00F52F00"/>
    <w:rsid w:val="00F57339"/>
    <w:rsid w:val="00F70934"/>
    <w:rsid w:val="00F715D4"/>
    <w:rsid w:val="00F75E48"/>
    <w:rsid w:val="00F84E1B"/>
    <w:rsid w:val="00FA1B00"/>
    <w:rsid w:val="00FA575A"/>
    <w:rsid w:val="00FC15C0"/>
    <w:rsid w:val="00FD43E0"/>
    <w:rsid w:val="00FE1D8A"/>
    <w:rsid w:val="00FE20F1"/>
    <w:rsid w:val="00FE3FD6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EA01EFE"/>
  <w15:chartTrackingRefBased/>
  <w15:docId w15:val="{643F290B-98B7-42FE-BE5E-BD6FF38E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en-GB" w:eastAsia="en-GB" w:bidi="ar-SA"/>
      </w:rPr>
    </w:rPrDefault>
    <w:pPrDefault>
      <w:pPr>
        <w:spacing w:line="260" w:lineRule="atLeast"/>
      </w:pPr>
    </w:pPrDefault>
  </w:docDefaults>
  <w:latentStyles w:defLockedState="0" w:defUIPriority="15" w:defSemiHidden="0" w:defUnhideWhenUsed="0" w:defQFormat="0" w:count="371">
    <w:lsdException w:name="Normal" w:qFormat="1"/>
    <w:lsdException w:name="heading 1" w:uiPriority="9" w:qFormat="1"/>
    <w:lsdException w:name="heading 2" w:uiPriority="7" w:qFormat="1"/>
    <w:lsdException w:name="heading 3" w:uiPriority="8" w:qFormat="1"/>
    <w:lsdException w:name="heading 4" w:uiPriority="9" w:qFormat="1"/>
    <w:lsdException w:name="heading 5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4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1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5"/>
    <w:semiHidden/>
    <w:qFormat/>
    <w:rsid w:val="009C0C25"/>
    <w:pPr>
      <w:spacing w:line="280" w:lineRule="atLeast"/>
    </w:pPr>
    <w:rPr>
      <w:sz w:val="21"/>
    </w:rPr>
  </w:style>
  <w:style w:type="paragraph" w:styleId="Heading1">
    <w:name w:val="heading 1"/>
    <w:aliases w:val="Heading,Top Level,Heading Char Char,Heading Char,Chapter Heading,Savell Bird..,Section Heading,1 ghost,g,Outline1,ghost,h1,L1,RSKH1,RSKHeading 1,§1.,chap,AETC-H1,RSKH11,RSKH12,RSKH111,RSK-H1,Oscar Faber 1,Tomhead 1,Outline1 Char,Title Name"/>
    <w:basedOn w:val="Normal"/>
    <w:next w:val="Maintext"/>
    <w:uiPriority w:val="9"/>
    <w:qFormat/>
    <w:rsid w:val="00C3655D"/>
    <w:pPr>
      <w:keepNext/>
      <w:spacing w:before="240" w:line="300" w:lineRule="atLeast"/>
      <w:outlineLvl w:val="0"/>
    </w:pPr>
    <w:rPr>
      <w:b/>
      <w:kern w:val="28"/>
      <w:sz w:val="24"/>
      <w:szCs w:val="38"/>
      <w:lang w:eastAsia="en-US"/>
    </w:rPr>
  </w:style>
  <w:style w:type="paragraph" w:styleId="Heading2">
    <w:name w:val="heading 2"/>
    <w:aliases w:val="Section,ERA Level 1 Heading,Heading  - SECTION,Heading 2 Char1,Heading 2 Char Char,Heading 2 Char Char Char,Oscar Faber 2,Numbered 2,Sub Heading,Second Level,Paragraph,Outline2,2 headline,h,h2,A,Para Nos,Major,RSKH2,RSK Heading 2,RSKHeading 2"/>
    <w:basedOn w:val="Normal"/>
    <w:next w:val="Maintext"/>
    <w:link w:val="Heading2Char"/>
    <w:qFormat/>
    <w:rsid w:val="00C3655D"/>
    <w:pPr>
      <w:keepNext/>
      <w:keepLines/>
      <w:spacing w:before="240" w:line="300" w:lineRule="atLeast"/>
      <w:outlineLvl w:val="1"/>
    </w:pPr>
    <w:rPr>
      <w:b/>
      <w:sz w:val="22"/>
    </w:rPr>
  </w:style>
  <w:style w:type="paragraph" w:styleId="Heading3">
    <w:name w:val="heading 3"/>
    <w:basedOn w:val="Normal"/>
    <w:next w:val="Maintext"/>
    <w:qFormat/>
    <w:rsid w:val="00E533A0"/>
    <w:pPr>
      <w:keepNext/>
      <w:keepLines/>
      <w:spacing w:before="240" w:line="300" w:lineRule="atLeast"/>
      <w:outlineLvl w:val="2"/>
    </w:pPr>
    <w:rPr>
      <w:b/>
    </w:rPr>
  </w:style>
  <w:style w:type="paragraph" w:styleId="Heading4">
    <w:name w:val="heading 4"/>
    <w:basedOn w:val="Normal"/>
    <w:next w:val="Maintext"/>
    <w:qFormat/>
    <w:rsid w:val="00E533A0"/>
    <w:pPr>
      <w:keepNext/>
      <w:keepLines/>
      <w:spacing w:before="240" w:line="300" w:lineRule="atLeast"/>
      <w:outlineLvl w:val="3"/>
    </w:pPr>
    <w:rPr>
      <w:i/>
    </w:rPr>
  </w:style>
  <w:style w:type="paragraph" w:styleId="Heading5">
    <w:name w:val="heading 5"/>
    <w:basedOn w:val="Heading3"/>
    <w:next w:val="Normal"/>
    <w:uiPriority w:val="15"/>
    <w:semiHidden/>
    <w:qFormat/>
    <w:rsid w:val="00996E7E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15"/>
    <w:semiHidden/>
    <w:qFormat/>
    <w:rsid w:val="005450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15"/>
    <w:semiHidden/>
    <w:qFormat/>
    <w:rsid w:val="0054500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15"/>
    <w:semiHidden/>
    <w:qFormat/>
    <w:rsid w:val="005450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5"/>
    <w:semiHidden/>
    <w:qFormat/>
    <w:rsid w:val="0054500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15"/>
    <w:semiHidden/>
    <w:rsid w:val="00282B03"/>
    <w:rPr>
      <w:rFonts w:cs="Arial"/>
      <w:sz w:val="16"/>
      <w:szCs w:val="16"/>
    </w:rPr>
  </w:style>
  <w:style w:type="paragraph" w:customStyle="1" w:styleId="bullets">
    <w:name w:val="bullets"/>
    <w:basedOn w:val="Normal"/>
    <w:uiPriority w:val="2"/>
    <w:qFormat/>
    <w:rsid w:val="00C3655D"/>
    <w:pPr>
      <w:numPr>
        <w:numId w:val="27"/>
      </w:numPr>
      <w:spacing w:before="120" w:after="20"/>
      <w:ind w:left="397" w:hanging="397"/>
    </w:pPr>
  </w:style>
  <w:style w:type="paragraph" w:styleId="Footer">
    <w:name w:val="footer"/>
    <w:basedOn w:val="Normal"/>
    <w:link w:val="FooterChar"/>
    <w:uiPriority w:val="15"/>
    <w:semiHidden/>
    <w:rsid w:val="005F6A5E"/>
    <w:pPr>
      <w:tabs>
        <w:tab w:val="left" w:pos="1361"/>
      </w:tabs>
      <w:spacing w:line="160" w:lineRule="atLeast"/>
    </w:pPr>
    <w:rPr>
      <w:rFonts w:ascii="Calibri" w:eastAsia="Arial" w:hAnsi="Calibri"/>
      <w:noProof/>
      <w:sz w:val="14"/>
    </w:rPr>
  </w:style>
  <w:style w:type="paragraph" w:customStyle="1" w:styleId="DocumentTitle">
    <w:name w:val="Document Title"/>
    <w:basedOn w:val="Normal"/>
    <w:uiPriority w:val="15"/>
    <w:rsid w:val="00B7786B"/>
    <w:pPr>
      <w:spacing w:before="80" w:after="100" w:line="340" w:lineRule="atLeast"/>
    </w:pPr>
    <w:rPr>
      <w:b/>
      <w:sz w:val="38"/>
    </w:rPr>
  </w:style>
  <w:style w:type="paragraph" w:customStyle="1" w:styleId="Subject">
    <w:name w:val="Subject"/>
    <w:basedOn w:val="Normal"/>
    <w:uiPriority w:val="15"/>
    <w:rsid w:val="00EB4EEF"/>
    <w:pPr>
      <w:spacing w:before="80" w:after="100"/>
    </w:pPr>
    <w:rPr>
      <w:b/>
      <w:sz w:val="24"/>
    </w:rPr>
  </w:style>
  <w:style w:type="character" w:styleId="PageNumber">
    <w:name w:val="page number"/>
    <w:basedOn w:val="DefaultParagraphFont"/>
    <w:uiPriority w:val="15"/>
    <w:semiHidden/>
    <w:rsid w:val="005444AC"/>
    <w:rPr>
      <w:rFonts w:ascii="Arial" w:hAnsi="Arial"/>
      <w:sz w:val="22"/>
    </w:rPr>
  </w:style>
  <w:style w:type="paragraph" w:styleId="Quote">
    <w:name w:val="Quote"/>
    <w:basedOn w:val="Normal"/>
    <w:uiPriority w:val="11"/>
    <w:qFormat/>
    <w:rsid w:val="00C3655D"/>
    <w:pPr>
      <w:keepLines/>
      <w:spacing w:before="160"/>
    </w:pPr>
    <w:rPr>
      <w:i/>
    </w:rPr>
  </w:style>
  <w:style w:type="paragraph" w:styleId="Header">
    <w:name w:val="header"/>
    <w:basedOn w:val="Normal"/>
    <w:uiPriority w:val="15"/>
    <w:semiHidden/>
    <w:rsid w:val="005444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D66A1"/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 w:val="0"/>
      </w:rPr>
    </w:tblStylePr>
  </w:style>
  <w:style w:type="character" w:styleId="Hyperlink">
    <w:name w:val="Hyperlink"/>
    <w:basedOn w:val="DefaultParagraphFont"/>
    <w:uiPriority w:val="99"/>
    <w:rsid w:val="005444AC"/>
    <w:rPr>
      <w:color w:val="0000FF"/>
      <w:u w:val="single"/>
    </w:rPr>
  </w:style>
  <w:style w:type="paragraph" w:customStyle="1" w:styleId="FooterAddress">
    <w:name w:val="Footer Address"/>
    <w:basedOn w:val="Normal"/>
    <w:uiPriority w:val="15"/>
    <w:semiHidden/>
    <w:rsid w:val="005444AC"/>
    <w:pPr>
      <w:spacing w:before="20" w:line="240" w:lineRule="auto"/>
    </w:pPr>
    <w:rPr>
      <w:rFonts w:eastAsia="Arial"/>
      <w:sz w:val="10"/>
    </w:rPr>
  </w:style>
  <w:style w:type="paragraph" w:customStyle="1" w:styleId="ReportCaption">
    <w:name w:val="Report Caption"/>
    <w:basedOn w:val="Normal"/>
    <w:uiPriority w:val="15"/>
    <w:unhideWhenUsed/>
    <w:rsid w:val="002A195E"/>
    <w:pPr>
      <w:tabs>
        <w:tab w:val="left" w:pos="2268"/>
      </w:tabs>
      <w:spacing w:before="280" w:after="140" w:line="240" w:lineRule="auto"/>
      <w:ind w:left="907" w:hanging="907"/>
    </w:pPr>
    <w:rPr>
      <w:sz w:val="17"/>
      <w:szCs w:val="18"/>
    </w:rPr>
  </w:style>
  <w:style w:type="paragraph" w:customStyle="1" w:styleId="Tabletext">
    <w:name w:val="Table text"/>
    <w:basedOn w:val="Normal"/>
    <w:uiPriority w:val="15"/>
    <w:semiHidden/>
    <w:rsid w:val="005444AC"/>
    <w:pPr>
      <w:spacing w:before="60" w:after="60"/>
    </w:pPr>
  </w:style>
  <w:style w:type="paragraph" w:customStyle="1" w:styleId="ReportSource">
    <w:name w:val="Report Source"/>
    <w:basedOn w:val="ReportCaption"/>
    <w:next w:val="Maintext"/>
    <w:uiPriority w:val="15"/>
    <w:unhideWhenUsed/>
    <w:rsid w:val="00AE15BF"/>
  </w:style>
  <w:style w:type="paragraph" w:styleId="PlainText">
    <w:name w:val="Plain Text"/>
    <w:basedOn w:val="Normal"/>
    <w:link w:val="PlainTextChar"/>
    <w:uiPriority w:val="1"/>
    <w:rsid w:val="00E533A0"/>
    <w:pPr>
      <w:spacing w:before="160"/>
    </w:pPr>
    <w:rPr>
      <w:rFonts w:eastAsia="Arial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1"/>
    <w:rsid w:val="00E533A0"/>
    <w:rPr>
      <w:rFonts w:eastAsia="Arial" w:cs="Arial"/>
      <w:sz w:val="21"/>
      <w:szCs w:val="21"/>
    </w:rPr>
  </w:style>
  <w:style w:type="table" w:customStyle="1" w:styleId="NLPColour">
    <w:name w:val="NLP Colour"/>
    <w:basedOn w:val="TableNormal"/>
    <w:uiPriority w:val="99"/>
    <w:rsid w:val="005C5D20"/>
    <w:pPr>
      <w:spacing w:line="240" w:lineRule="auto"/>
    </w:pPr>
    <w:rPr>
      <w:rFonts w:ascii="Calibri" w:hAnsi="Calibri" w:cs="Arial"/>
      <w:lang w:eastAsia="en-US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  <w:tcPr>
      <w:shd w:val="clear" w:color="auto" w:fill="D9D9D9" w:themeFill="background1"/>
      <w:noWrap/>
    </w:tcPr>
    <w:tblStylePr w:type="firstRow">
      <w:rPr>
        <w:rFonts w:ascii="Calibri" w:hAnsi="Calibri"/>
        <w:b w:val="0"/>
        <w:color w:val="auto"/>
        <w:sz w:val="20"/>
      </w:rPr>
      <w:tblPr/>
      <w:tcPr>
        <w:shd w:val="clear" w:color="auto" w:fill="000000" w:themeFill="accent6"/>
      </w:tcPr>
    </w:tblStylePr>
  </w:style>
  <w:style w:type="table" w:customStyle="1" w:styleId="NLPGreyscale">
    <w:name w:val="NLP Greyscale"/>
    <w:basedOn w:val="TableNormal"/>
    <w:uiPriority w:val="99"/>
    <w:rsid w:val="005C5D20"/>
    <w:pPr>
      <w:spacing w:line="240" w:lineRule="auto"/>
    </w:pPr>
    <w:rPr>
      <w:rFonts w:ascii="Calibri" w:hAnsi="Calibri" w:cs="Arial"/>
      <w:lang w:eastAsia="en-US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  <w:tcPr>
      <w:shd w:val="clear" w:color="auto" w:fill="D9D9D9" w:themeFill="background1"/>
      <w:noWrap/>
    </w:tcPr>
    <w:tblStylePr w:type="firstRow">
      <w:rPr>
        <w:rFonts w:ascii="Calibri" w:hAnsi="Calibri"/>
        <w:b w:val="0"/>
        <w:color w:val="auto"/>
        <w:sz w:val="20"/>
      </w:rPr>
      <w:tblPr/>
      <w:tcPr>
        <w:shd w:val="clear" w:color="auto" w:fill="000000" w:themeFill="accent6"/>
      </w:tcPr>
    </w:tblStylePr>
  </w:style>
  <w:style w:type="table" w:customStyle="1" w:styleId="NLPGreyscaleWhite">
    <w:name w:val="NLP Greyscale White"/>
    <w:basedOn w:val="TableNormal"/>
    <w:uiPriority w:val="99"/>
    <w:rsid w:val="005C5D20"/>
    <w:pPr>
      <w:spacing w:line="240" w:lineRule="auto"/>
    </w:pPr>
    <w:rPr>
      <w:rFonts w:ascii="Calibri" w:hAnsi="Calibri" w:cs="Arial"/>
      <w:lang w:eastAsia="en-US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  <w:tcPr>
      <w:shd w:val="clear" w:color="auto" w:fill="D9D9D9" w:themeFill="background1"/>
      <w:noWrap/>
    </w:tcPr>
    <w:tblStylePr w:type="firstRow">
      <w:rPr>
        <w:rFonts w:ascii="Calibri" w:hAnsi="Calibri"/>
        <w:b w:val="0"/>
        <w:color w:val="auto"/>
        <w:sz w:val="20"/>
      </w:rPr>
      <w:tblPr/>
      <w:tcPr>
        <w:shd w:val="clear" w:color="auto" w:fill="000000" w:themeFill="accent6"/>
      </w:tcPr>
    </w:tblStylePr>
  </w:style>
  <w:style w:type="table" w:customStyle="1" w:styleId="NLPSimpleBlack">
    <w:name w:val="NLP Simple Black"/>
    <w:basedOn w:val="TableGrid1"/>
    <w:uiPriority w:val="99"/>
    <w:rsid w:val="005C5D20"/>
    <w:pPr>
      <w:spacing w:after="0" w:line="240" w:lineRule="auto"/>
    </w:pPr>
    <w:rPr>
      <w:rFonts w:ascii="Calibri" w:hAnsi="Calibri" w:cs="Arial"/>
      <w:lang w:val="de-CH" w:eastAsia="de-CH"/>
    </w:rPr>
    <w:tblPr>
      <w:tblInd w:w="4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40" w:type="dxa"/>
        <w:right w:w="40" w:type="dxa"/>
      </w:tblCellMar>
    </w:tblPr>
    <w:tcPr>
      <w:shd w:val="clear" w:color="auto" w:fill="auto"/>
    </w:tcPr>
    <w:tblStylePr w:type="firstRow">
      <w:rPr>
        <w:rFonts w:ascii="Calibri" w:hAnsi="Calibri"/>
        <w:b w:val="0"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87BA1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chfieldsColour">
    <w:name w:val="Lichfields Colour"/>
    <w:basedOn w:val="TableNormal"/>
    <w:uiPriority w:val="99"/>
    <w:rsid w:val="00297042"/>
    <w:rPr>
      <w:rFonts w:ascii="Calibri" w:hAnsi="Calibri" w:cs="Arial"/>
      <w:lang w:eastAsia="en-US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  <w:tcPr>
      <w:shd w:val="clear" w:color="auto" w:fill="D9D9D9" w:themeFill="background1"/>
      <w:noWrap/>
    </w:tcPr>
    <w:tblStylePr w:type="firstRow">
      <w:rPr>
        <w:rFonts w:ascii="Calibri" w:hAnsi="Calibri"/>
        <w:b w:val="0"/>
        <w:color w:val="auto"/>
        <w:sz w:val="20"/>
      </w:rPr>
      <w:tblPr/>
      <w:tcPr>
        <w:shd w:val="clear" w:color="auto" w:fill="000000" w:themeFill="accent6"/>
      </w:tcPr>
    </w:tblStylePr>
  </w:style>
  <w:style w:type="paragraph" w:customStyle="1" w:styleId="TableStyle">
    <w:name w:val="Table Style"/>
    <w:basedOn w:val="Normal"/>
    <w:link w:val="TableStyleChar"/>
    <w:uiPriority w:val="15"/>
    <w:qFormat/>
    <w:rsid w:val="002A195E"/>
    <w:pPr>
      <w:spacing w:before="20" w:after="20" w:line="240" w:lineRule="auto"/>
    </w:pPr>
    <w:rPr>
      <w:rFonts w:ascii="Calibri" w:hAnsi="Calibri" w:cs="Arial"/>
      <w:lang w:eastAsia="en-US"/>
    </w:rPr>
  </w:style>
  <w:style w:type="character" w:customStyle="1" w:styleId="TableStyleChar">
    <w:name w:val="Table Style Char"/>
    <w:basedOn w:val="DefaultParagraphFont"/>
    <w:link w:val="TableStyle"/>
    <w:uiPriority w:val="15"/>
    <w:rsid w:val="002A195E"/>
    <w:rPr>
      <w:rFonts w:ascii="Calibri" w:hAnsi="Calibri" w:cs="Arial"/>
      <w:sz w:val="21"/>
      <w:lang w:eastAsia="en-US"/>
    </w:rPr>
  </w:style>
  <w:style w:type="character" w:styleId="HTMLCode">
    <w:name w:val="HTML Code"/>
    <w:basedOn w:val="DefaultParagraphFont"/>
    <w:uiPriority w:val="15"/>
    <w:semiHidden/>
    <w:rsid w:val="00282B03"/>
    <w:rPr>
      <w:rFonts w:ascii="Arial" w:hAnsi="Arial" w:cs="Arial"/>
      <w:sz w:val="20"/>
      <w:szCs w:val="20"/>
    </w:rPr>
  </w:style>
  <w:style w:type="character" w:styleId="HTMLKeyboard">
    <w:name w:val="HTML Keyboard"/>
    <w:basedOn w:val="DefaultParagraphFont"/>
    <w:uiPriority w:val="15"/>
    <w:semiHidden/>
    <w:rsid w:val="00282B03"/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15"/>
    <w:semiHidden/>
    <w:rsid w:val="00282B03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15"/>
    <w:semiHidden/>
    <w:rsid w:val="005800DF"/>
    <w:rPr>
      <w:rFonts w:cs="Arial"/>
    </w:rPr>
  </w:style>
  <w:style w:type="character" w:styleId="HTMLSample">
    <w:name w:val="HTML Sample"/>
    <w:basedOn w:val="DefaultParagraphFont"/>
    <w:uiPriority w:val="15"/>
    <w:semiHidden/>
    <w:rsid w:val="00282B03"/>
    <w:rPr>
      <w:rFonts w:ascii="Arial" w:hAnsi="Arial" w:cs="Arial"/>
      <w:sz w:val="24"/>
      <w:szCs w:val="24"/>
    </w:rPr>
  </w:style>
  <w:style w:type="character" w:styleId="HTMLTypewriter">
    <w:name w:val="HTML Typewriter"/>
    <w:basedOn w:val="DefaultParagraphFont"/>
    <w:uiPriority w:val="15"/>
    <w:semiHidden/>
    <w:rsid w:val="00282B03"/>
    <w:rPr>
      <w:rFonts w:ascii="Arial" w:hAnsi="Arial" w:cs="Arial"/>
      <w:sz w:val="20"/>
      <w:szCs w:val="20"/>
    </w:rPr>
  </w:style>
  <w:style w:type="paragraph" w:styleId="MacroText">
    <w:name w:val="macro"/>
    <w:link w:val="MacroTextChar"/>
    <w:uiPriority w:val="15"/>
    <w:semiHidden/>
    <w:rsid w:val="00282B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Arial"/>
    </w:rPr>
  </w:style>
  <w:style w:type="character" w:customStyle="1" w:styleId="MacroTextChar">
    <w:name w:val="Macro Text Char"/>
    <w:basedOn w:val="DefaultParagraphFont"/>
    <w:link w:val="MacroText"/>
    <w:uiPriority w:val="15"/>
    <w:semiHidden/>
    <w:rsid w:val="005800DF"/>
    <w:rPr>
      <w:rFonts w:cs="Arial"/>
    </w:rPr>
  </w:style>
  <w:style w:type="paragraph" w:styleId="DocumentMap">
    <w:name w:val="Document Map"/>
    <w:basedOn w:val="Normal"/>
    <w:link w:val="DocumentMapChar"/>
    <w:uiPriority w:val="15"/>
    <w:semiHidden/>
    <w:rsid w:val="00282B03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5"/>
    <w:semiHidden/>
    <w:rsid w:val="005800DF"/>
    <w:rPr>
      <w:rFonts w:cs="Arial"/>
      <w:sz w:val="16"/>
      <w:szCs w:val="16"/>
    </w:rPr>
  </w:style>
  <w:style w:type="paragraph" w:styleId="NormalWeb">
    <w:name w:val="Normal (Web)"/>
    <w:basedOn w:val="Normal"/>
    <w:uiPriority w:val="15"/>
    <w:semiHidden/>
    <w:rsid w:val="00996E7E"/>
    <w:rPr>
      <w:sz w:val="24"/>
      <w:szCs w:val="24"/>
    </w:rPr>
  </w:style>
  <w:style w:type="numbering" w:styleId="111111">
    <w:name w:val="Outline List 2"/>
    <w:basedOn w:val="NoList"/>
    <w:semiHidden/>
    <w:unhideWhenUsed/>
    <w:rsid w:val="0054500C"/>
    <w:pPr>
      <w:numPr>
        <w:numId w:val="15"/>
      </w:numPr>
    </w:pPr>
  </w:style>
  <w:style w:type="numbering" w:styleId="1ai">
    <w:name w:val="Outline List 1"/>
    <w:basedOn w:val="NoList"/>
    <w:semiHidden/>
    <w:unhideWhenUsed/>
    <w:rsid w:val="0054500C"/>
    <w:pPr>
      <w:numPr>
        <w:numId w:val="16"/>
      </w:numPr>
    </w:pPr>
  </w:style>
  <w:style w:type="character" w:customStyle="1" w:styleId="Heading6Char">
    <w:name w:val="Heading 6 Char"/>
    <w:basedOn w:val="DefaultParagraphFont"/>
    <w:link w:val="Heading6"/>
    <w:uiPriority w:val="15"/>
    <w:semiHidden/>
    <w:rsid w:val="005800DF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5800DF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5800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5800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semiHidden/>
    <w:unhideWhenUsed/>
    <w:rsid w:val="0054500C"/>
    <w:pPr>
      <w:numPr>
        <w:numId w:val="17"/>
      </w:numPr>
    </w:pPr>
  </w:style>
  <w:style w:type="paragraph" w:styleId="Bibliography">
    <w:name w:val="Bibliography"/>
    <w:basedOn w:val="Normal"/>
    <w:next w:val="Normal"/>
    <w:uiPriority w:val="15"/>
    <w:semiHidden/>
    <w:rsid w:val="0054500C"/>
  </w:style>
  <w:style w:type="paragraph" w:styleId="BlockText">
    <w:name w:val="Block Text"/>
    <w:basedOn w:val="Normal"/>
    <w:uiPriority w:val="15"/>
    <w:semiHidden/>
    <w:rsid w:val="0054500C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odyText">
    <w:name w:val="Body Text"/>
    <w:basedOn w:val="Normal"/>
    <w:link w:val="BodyTextChar"/>
    <w:uiPriority w:val="15"/>
    <w:semiHidden/>
    <w:rsid w:val="00545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5"/>
    <w:semiHidden/>
    <w:rsid w:val="005800DF"/>
  </w:style>
  <w:style w:type="paragraph" w:styleId="BodyText2">
    <w:name w:val="Body Text 2"/>
    <w:basedOn w:val="Normal"/>
    <w:link w:val="BodyText2Char"/>
    <w:uiPriority w:val="15"/>
    <w:semiHidden/>
    <w:rsid w:val="005450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5"/>
    <w:semiHidden/>
    <w:rsid w:val="005800DF"/>
  </w:style>
  <w:style w:type="paragraph" w:styleId="BodyText3">
    <w:name w:val="Body Text 3"/>
    <w:basedOn w:val="Normal"/>
    <w:link w:val="BodyText3Char"/>
    <w:uiPriority w:val="15"/>
    <w:semiHidden/>
    <w:rsid w:val="005450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5"/>
    <w:semiHidden/>
    <w:rsid w:val="005800D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5"/>
    <w:semiHidden/>
    <w:rsid w:val="0054500C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5"/>
    <w:semiHidden/>
    <w:rsid w:val="005800DF"/>
  </w:style>
  <w:style w:type="paragraph" w:styleId="BodyTextIndent">
    <w:name w:val="Body Text Indent"/>
    <w:basedOn w:val="Normal"/>
    <w:link w:val="BodyTextIndentChar"/>
    <w:uiPriority w:val="15"/>
    <w:semiHidden/>
    <w:rsid w:val="005450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15"/>
    <w:semiHidden/>
    <w:rsid w:val="005800DF"/>
  </w:style>
  <w:style w:type="paragraph" w:styleId="BodyTextFirstIndent2">
    <w:name w:val="Body Text First Indent 2"/>
    <w:basedOn w:val="BodyTextIndent"/>
    <w:link w:val="BodyTextFirstIndent2Char"/>
    <w:uiPriority w:val="15"/>
    <w:semiHidden/>
    <w:rsid w:val="0054500C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5"/>
    <w:semiHidden/>
    <w:rsid w:val="005800DF"/>
  </w:style>
  <w:style w:type="paragraph" w:styleId="BodyTextIndent2">
    <w:name w:val="Body Text Indent 2"/>
    <w:basedOn w:val="Normal"/>
    <w:link w:val="BodyTextIndent2Char"/>
    <w:uiPriority w:val="15"/>
    <w:semiHidden/>
    <w:rsid w:val="005450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15"/>
    <w:semiHidden/>
    <w:rsid w:val="005800DF"/>
  </w:style>
  <w:style w:type="paragraph" w:styleId="BodyTextIndent3">
    <w:name w:val="Body Text Indent 3"/>
    <w:basedOn w:val="Normal"/>
    <w:link w:val="BodyTextIndent3Char"/>
    <w:uiPriority w:val="15"/>
    <w:semiHidden/>
    <w:rsid w:val="005450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5"/>
    <w:semiHidden/>
    <w:rsid w:val="005800DF"/>
    <w:rPr>
      <w:sz w:val="16"/>
      <w:szCs w:val="16"/>
    </w:rPr>
  </w:style>
  <w:style w:type="character" w:styleId="BookTitle">
    <w:name w:val="Book Title"/>
    <w:basedOn w:val="DefaultParagraphFont"/>
    <w:uiPriority w:val="15"/>
    <w:semiHidden/>
    <w:rsid w:val="0054500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15"/>
    <w:semiHidden/>
    <w:qFormat/>
    <w:rsid w:val="0054500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15"/>
    <w:semiHidden/>
    <w:rsid w:val="0054500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5"/>
    <w:semiHidden/>
    <w:rsid w:val="005800DF"/>
  </w:style>
  <w:style w:type="table" w:styleId="ColorfulGrid">
    <w:name w:val="Colorful Grid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</w:rPr>
      <w:tblPr/>
      <w:tcPr>
        <w:shd w:val="clear" w:color="auto" w:fill="99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3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accent3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accent3" w:themeFillShade="BF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insideH w:val="single" w:sz="4" w:space="0" w:color="D9D9D9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D9D9D9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D9D9D9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3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3" w:themeFillShade="CC"/>
      </w:tcPr>
    </w:tblStylePr>
    <w:tblStylePr w:type="lastRow">
      <w:rPr>
        <w:b/>
        <w:bCs/>
        <w:color w:val="00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4500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D9D9D9" w:themeColor="background1"/>
      </w:rPr>
      <w:tblPr/>
      <w:tcPr>
        <w:tcBorders>
          <w:bottom w:val="single" w:sz="12" w:space="0" w:color="D9D9D9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text1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accent1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accent2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accent3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3" w:themeShade="99"/>
          <w:insideV w:val="nil"/>
        </w:tcBorders>
        <w:shd w:val="clear" w:color="auto" w:fill="000000" w:themeFill="accent3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99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accent4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accent5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D9D9D9" w:themeColor="background1"/>
        <w:insideV w:val="single" w:sz="4" w:space="0" w:color="D9D9D9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  <w:color w:val="D9D9D9" w:themeColor="background1"/>
      </w:rPr>
      <w:tblPr/>
      <w:tcPr>
        <w:tcBorders>
          <w:top w:val="single" w:sz="6" w:space="0" w:color="D9D9D9" w:themeColor="background1"/>
        </w:tcBorders>
        <w:shd w:val="clear" w:color="auto" w:fill="000000" w:themeFill="accent6" w:themeFillShade="99"/>
      </w:tcPr>
    </w:tblStylePr>
    <w:tblStylePr w:type="fir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D9D9D9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15"/>
    <w:semiHidden/>
    <w:rsid w:val="005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5"/>
    <w:semiHidden/>
    <w:rsid w:val="0054500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5"/>
    <w:semiHidden/>
    <w:rsid w:val="005800DF"/>
  </w:style>
  <w:style w:type="paragraph" w:styleId="CommentSubject">
    <w:name w:val="annotation subject"/>
    <w:basedOn w:val="CommentText"/>
    <w:next w:val="CommentText"/>
    <w:link w:val="CommentSubjectChar"/>
    <w:uiPriority w:val="15"/>
    <w:semiHidden/>
    <w:rsid w:val="0054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5"/>
    <w:semiHidden/>
    <w:rsid w:val="005800DF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accent3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4500C"/>
    <w:rPr>
      <w:color w:val="D9D9D9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9D9D9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9D9D9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9D9D9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5"/>
    <w:semiHidden/>
    <w:rsid w:val="0054500C"/>
  </w:style>
  <w:style w:type="character" w:customStyle="1" w:styleId="DateChar">
    <w:name w:val="Date Char"/>
    <w:basedOn w:val="DefaultParagraphFont"/>
    <w:link w:val="Date"/>
    <w:uiPriority w:val="15"/>
    <w:semiHidden/>
    <w:rsid w:val="005800DF"/>
  </w:style>
  <w:style w:type="paragraph" w:styleId="E-mailSignature">
    <w:name w:val="E-mail Signature"/>
    <w:basedOn w:val="Normal"/>
    <w:link w:val="E-mailSignatureChar"/>
    <w:uiPriority w:val="15"/>
    <w:semiHidden/>
    <w:rsid w:val="0054500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15"/>
    <w:semiHidden/>
    <w:rsid w:val="005800DF"/>
  </w:style>
  <w:style w:type="character" w:styleId="Emphasis">
    <w:name w:val="Emphasis"/>
    <w:basedOn w:val="DefaultParagraphFont"/>
    <w:uiPriority w:val="15"/>
    <w:semiHidden/>
    <w:rsid w:val="0054500C"/>
    <w:rPr>
      <w:i/>
      <w:iCs/>
    </w:rPr>
  </w:style>
  <w:style w:type="character" w:styleId="EndnoteReference">
    <w:name w:val="endnote reference"/>
    <w:basedOn w:val="DefaultParagraphFont"/>
    <w:uiPriority w:val="15"/>
    <w:semiHidden/>
    <w:rsid w:val="0054500C"/>
    <w:rPr>
      <w:vertAlign w:val="superscript"/>
    </w:rPr>
  </w:style>
  <w:style w:type="paragraph" w:styleId="EndnoteText">
    <w:name w:val="endnote text"/>
    <w:basedOn w:val="Normal"/>
    <w:link w:val="EndnoteTextChar"/>
    <w:uiPriority w:val="15"/>
    <w:semiHidden/>
    <w:rsid w:val="0054500C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15"/>
    <w:semiHidden/>
    <w:rsid w:val="005800DF"/>
  </w:style>
  <w:style w:type="paragraph" w:styleId="EnvelopeAddress">
    <w:name w:val="envelope address"/>
    <w:basedOn w:val="Normal"/>
    <w:uiPriority w:val="15"/>
    <w:semiHidden/>
    <w:rsid w:val="0054500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5"/>
    <w:semiHidden/>
    <w:rsid w:val="0054500C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15"/>
    <w:semiHidden/>
    <w:rsid w:val="0054500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15"/>
    <w:semiHidden/>
    <w:rsid w:val="0054500C"/>
    <w:rPr>
      <w:vertAlign w:val="superscript"/>
    </w:rPr>
  </w:style>
  <w:style w:type="paragraph" w:styleId="FootnoteText">
    <w:name w:val="footnote text"/>
    <w:basedOn w:val="Normal"/>
    <w:link w:val="FootnoteTextChar"/>
    <w:uiPriority w:val="15"/>
    <w:semiHidden/>
    <w:rsid w:val="0054500C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15"/>
    <w:semiHidden/>
    <w:rsid w:val="005800DF"/>
  </w:style>
  <w:style w:type="character" w:styleId="HTMLAcronym">
    <w:name w:val="HTML Acronym"/>
    <w:basedOn w:val="DefaultParagraphFont"/>
    <w:uiPriority w:val="15"/>
    <w:semiHidden/>
    <w:rsid w:val="0054500C"/>
  </w:style>
  <w:style w:type="paragraph" w:styleId="HTMLAddress">
    <w:name w:val="HTML Address"/>
    <w:basedOn w:val="Normal"/>
    <w:link w:val="HTMLAddressChar"/>
    <w:uiPriority w:val="15"/>
    <w:semiHidden/>
    <w:rsid w:val="0054500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5"/>
    <w:semiHidden/>
    <w:rsid w:val="005800DF"/>
    <w:rPr>
      <w:i/>
      <w:iCs/>
    </w:rPr>
  </w:style>
  <w:style w:type="character" w:styleId="HTMLCite">
    <w:name w:val="HTML Cite"/>
    <w:basedOn w:val="DefaultParagraphFont"/>
    <w:uiPriority w:val="15"/>
    <w:semiHidden/>
    <w:rsid w:val="0054500C"/>
    <w:rPr>
      <w:i/>
      <w:iCs/>
    </w:rPr>
  </w:style>
  <w:style w:type="character" w:styleId="HTMLDefinition">
    <w:name w:val="HTML Definition"/>
    <w:basedOn w:val="DefaultParagraphFont"/>
    <w:uiPriority w:val="15"/>
    <w:semiHidden/>
    <w:rsid w:val="0054500C"/>
    <w:rPr>
      <w:i/>
      <w:iCs/>
    </w:rPr>
  </w:style>
  <w:style w:type="character" w:styleId="HTMLVariable">
    <w:name w:val="HTML Variable"/>
    <w:basedOn w:val="DefaultParagraphFont"/>
    <w:uiPriority w:val="15"/>
    <w:semiHidden/>
    <w:rsid w:val="0054500C"/>
    <w:rPr>
      <w:i/>
      <w:iCs/>
    </w:rPr>
  </w:style>
  <w:style w:type="paragraph" w:styleId="Index1">
    <w:name w:val="index 1"/>
    <w:basedOn w:val="Normal"/>
    <w:next w:val="Normal"/>
    <w:autoRedefine/>
    <w:uiPriority w:val="15"/>
    <w:semiHidden/>
    <w:rsid w:val="0054500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15"/>
    <w:semiHidden/>
    <w:rsid w:val="0054500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15"/>
    <w:semiHidden/>
    <w:rsid w:val="0054500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15"/>
    <w:semiHidden/>
    <w:rsid w:val="0054500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15"/>
    <w:semiHidden/>
    <w:rsid w:val="0054500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15"/>
    <w:semiHidden/>
    <w:rsid w:val="0054500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15"/>
    <w:semiHidden/>
    <w:rsid w:val="0054500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15"/>
    <w:semiHidden/>
    <w:rsid w:val="0054500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15"/>
    <w:semiHidden/>
    <w:rsid w:val="0054500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15"/>
    <w:semiHidden/>
    <w:rsid w:val="0054500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15"/>
    <w:semiHidden/>
    <w:rsid w:val="0054500C"/>
    <w:rPr>
      <w:i/>
      <w:iCs/>
      <w:color w:val="000000" w:themeColor="accent1"/>
    </w:rPr>
  </w:style>
  <w:style w:type="paragraph" w:styleId="IntenseQuote">
    <w:name w:val="Intense Quote"/>
    <w:basedOn w:val="Normal"/>
    <w:next w:val="Normal"/>
    <w:link w:val="IntenseQuoteChar"/>
    <w:uiPriority w:val="15"/>
    <w:semiHidden/>
    <w:rsid w:val="0054500C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semiHidden/>
    <w:rsid w:val="005800DF"/>
    <w:rPr>
      <w:i/>
      <w:iCs/>
      <w:color w:val="000000" w:themeColor="accent1"/>
    </w:rPr>
  </w:style>
  <w:style w:type="character" w:styleId="IntenseReference">
    <w:name w:val="Intense Reference"/>
    <w:basedOn w:val="DefaultParagraphFont"/>
    <w:uiPriority w:val="15"/>
    <w:semiHidden/>
    <w:rsid w:val="0054500C"/>
    <w:rPr>
      <w:b/>
      <w:bCs/>
      <w:smallCaps/>
      <w:color w:val="000000" w:themeColor="accent1"/>
      <w:spacing w:val="5"/>
    </w:rPr>
  </w:style>
  <w:style w:type="table" w:styleId="LightGrid">
    <w:name w:val="Light Grid"/>
    <w:basedOn w:val="TableNormal"/>
    <w:uiPriority w:val="62"/>
    <w:rsid w:val="005450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ightList">
    <w:name w:val="Light List"/>
    <w:basedOn w:val="TableNormal"/>
    <w:uiPriority w:val="61"/>
    <w:rsid w:val="005450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4500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ightShading">
    <w:name w:val="Light Shading"/>
    <w:basedOn w:val="TableNormal"/>
    <w:uiPriority w:val="60"/>
    <w:rsid w:val="005450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4500C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4500C"/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4500C"/>
    <w:rPr>
      <w:color w:val="000000" w:themeColor="accent3" w:themeShade="BF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4500C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4500C"/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4500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LineNumber">
    <w:name w:val="line number"/>
    <w:basedOn w:val="DefaultParagraphFont"/>
    <w:uiPriority w:val="15"/>
    <w:semiHidden/>
    <w:rsid w:val="0054500C"/>
  </w:style>
  <w:style w:type="paragraph" w:styleId="List">
    <w:name w:val="List"/>
    <w:basedOn w:val="Normal"/>
    <w:uiPriority w:val="15"/>
    <w:semiHidden/>
    <w:rsid w:val="0054500C"/>
    <w:pPr>
      <w:ind w:left="283" w:hanging="283"/>
      <w:contextualSpacing/>
    </w:pPr>
  </w:style>
  <w:style w:type="paragraph" w:styleId="List2">
    <w:name w:val="List 2"/>
    <w:basedOn w:val="Normal"/>
    <w:uiPriority w:val="15"/>
    <w:semiHidden/>
    <w:rsid w:val="0054500C"/>
    <w:pPr>
      <w:ind w:left="566" w:hanging="283"/>
      <w:contextualSpacing/>
    </w:pPr>
  </w:style>
  <w:style w:type="paragraph" w:styleId="List3">
    <w:name w:val="List 3"/>
    <w:basedOn w:val="Normal"/>
    <w:uiPriority w:val="15"/>
    <w:semiHidden/>
    <w:rsid w:val="0054500C"/>
    <w:pPr>
      <w:ind w:left="849" w:hanging="283"/>
      <w:contextualSpacing/>
    </w:pPr>
  </w:style>
  <w:style w:type="paragraph" w:styleId="List4">
    <w:name w:val="List 4"/>
    <w:basedOn w:val="Normal"/>
    <w:uiPriority w:val="15"/>
    <w:semiHidden/>
    <w:rsid w:val="0054500C"/>
    <w:pPr>
      <w:ind w:left="1132" w:hanging="283"/>
      <w:contextualSpacing/>
    </w:pPr>
  </w:style>
  <w:style w:type="paragraph" w:styleId="List5">
    <w:name w:val="List 5"/>
    <w:basedOn w:val="Normal"/>
    <w:uiPriority w:val="15"/>
    <w:semiHidden/>
    <w:rsid w:val="0054500C"/>
    <w:pPr>
      <w:ind w:left="1415" w:hanging="283"/>
      <w:contextualSpacing/>
    </w:pPr>
  </w:style>
  <w:style w:type="paragraph" w:styleId="ListBullet">
    <w:name w:val="List Bullet"/>
    <w:basedOn w:val="Normal"/>
    <w:uiPriority w:val="15"/>
    <w:semiHidden/>
    <w:rsid w:val="0054500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15"/>
    <w:semiHidden/>
    <w:rsid w:val="0054500C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15"/>
    <w:semiHidden/>
    <w:rsid w:val="0054500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15"/>
    <w:semiHidden/>
    <w:rsid w:val="0054500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5"/>
    <w:semiHidden/>
    <w:rsid w:val="0054500C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15"/>
    <w:semiHidden/>
    <w:rsid w:val="0054500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5"/>
    <w:semiHidden/>
    <w:rsid w:val="0054500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5"/>
    <w:semiHidden/>
    <w:rsid w:val="0054500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5"/>
    <w:semiHidden/>
    <w:rsid w:val="0054500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5"/>
    <w:semiHidden/>
    <w:rsid w:val="0054500C"/>
    <w:pPr>
      <w:spacing w:after="120"/>
      <w:ind w:left="1415"/>
      <w:contextualSpacing/>
    </w:pPr>
  </w:style>
  <w:style w:type="paragraph" w:styleId="ListNumber">
    <w:name w:val="List Number"/>
    <w:basedOn w:val="Normal"/>
    <w:uiPriority w:val="15"/>
    <w:semiHidden/>
    <w:rsid w:val="0054500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5"/>
    <w:semiHidden/>
    <w:rsid w:val="0054500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15"/>
    <w:semiHidden/>
    <w:rsid w:val="0054500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15"/>
    <w:semiHidden/>
    <w:rsid w:val="0054500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15"/>
    <w:semiHidden/>
    <w:rsid w:val="0054500C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15"/>
    <w:semiHidden/>
    <w:rsid w:val="0054500C"/>
    <w:pPr>
      <w:ind w:left="720"/>
      <w:contextualSpacing/>
    </w:pPr>
  </w:style>
  <w:style w:type="table" w:styleId="MediumGrid1">
    <w:name w:val="Medium Grid 1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  <w:insideV w:val="single" w:sz="8" w:space="0" w:color="404040" w:themeColor="accent3" w:themeTint="BF"/>
      </w:tblBorders>
    </w:tblPr>
    <w:tcPr>
      <w:shd w:val="clear" w:color="auto" w:fill="C0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cPr>
      <w:shd w:val="clear" w:color="auto" w:fill="C0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3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tcBorders>
          <w:insideH w:val="single" w:sz="6" w:space="0" w:color="000000" w:themeColor="accent3"/>
          <w:insideV w:val="single" w:sz="6" w:space="0" w:color="000000" w:themeColor="accent3"/>
        </w:tcBorders>
        <w:shd w:val="clear" w:color="auto" w:fill="808080" w:themeFill="accent3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D9D9D9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accent3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3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3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accent3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4500C"/>
    <w:tblPr>
      <w:tblStyleRowBandSize w:val="1"/>
      <w:tblStyleColBandSize w:val="1"/>
      <w:tblBorders>
        <w:top w:val="single" w:sz="8" w:space="0" w:color="D9D9D9" w:themeColor="background1"/>
        <w:left w:val="single" w:sz="8" w:space="0" w:color="D9D9D9" w:themeColor="background1"/>
        <w:bottom w:val="single" w:sz="8" w:space="0" w:color="D9D9D9" w:themeColor="background1"/>
        <w:right w:val="single" w:sz="8" w:space="0" w:color="D9D9D9" w:themeColor="background1"/>
        <w:insideH w:val="single" w:sz="6" w:space="0" w:color="D9D9D9" w:themeColor="background1"/>
        <w:insideV w:val="single" w:sz="6" w:space="0" w:color="D9D9D9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D9D9D9" w:themeColor="background1"/>
      </w:rPr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24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D9D9D9" w:themeColor="background1"/>
      </w:rPr>
      <w:tblPr/>
      <w:tcPr>
        <w:tcBorders>
          <w:top w:val="single" w:sz="24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single" w:sz="8" w:space="0" w:color="D9D9D9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D9D9D9" w:themeColor="background1"/>
      </w:rPr>
      <w:tblPr/>
      <w:tcPr>
        <w:tcBorders>
          <w:left w:val="single" w:sz="8" w:space="0" w:color="D9D9D9" w:themeColor="background1"/>
          <w:right w:val="single" w:sz="24" w:space="0" w:color="D9D9D9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D9D9D9" w:themeColor="background1"/>
      </w:rPr>
      <w:tblPr/>
      <w:tcPr>
        <w:tcBorders>
          <w:top w:val="nil"/>
          <w:left w:val="single" w:sz="24" w:space="0" w:color="D9D9D9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D9D9D9" w:themeColor="background1"/>
          <w:left w:val="single" w:sz="8" w:space="0" w:color="D9D9D9" w:themeColor="background1"/>
          <w:bottom w:val="single" w:sz="8" w:space="0" w:color="D9D9D9" w:themeColor="background1"/>
          <w:right w:val="single" w:sz="8" w:space="0" w:color="D9D9D9" w:themeColor="background1"/>
          <w:insideH w:val="single" w:sz="8" w:space="0" w:color="D9D9D9" w:themeColor="background1"/>
          <w:insideV w:val="single" w:sz="8" w:space="0" w:color="D9D9D9" w:themeColor="background1"/>
        </w:tcBorders>
        <w:shd w:val="clear" w:color="auto" w:fill="80808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shd w:val="clear" w:color="auto" w:fill="C0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450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accent1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accent2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accent3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3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accent3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3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accent5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450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D9D9D9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D9D9D9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450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4500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450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  <w:color w:val="D9D9D9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D9D9D9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B7" w:themeFill="background1" w:themeFillShade="D8"/>
      </w:tcPr>
    </w:tblStylePr>
    <w:tblStylePr w:type="band1Horz">
      <w:tblPr/>
      <w:tcPr>
        <w:shd w:val="clear" w:color="auto" w:fill="B7B7B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9D9D9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15"/>
    <w:semiHidden/>
    <w:rsid w:val="005450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5"/>
    <w:semiHidden/>
    <w:rsid w:val="005800D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5"/>
    <w:semiHidden/>
    <w:rsid w:val="0054500C"/>
  </w:style>
  <w:style w:type="paragraph" w:styleId="NormalIndent">
    <w:name w:val="Normal Indent"/>
    <w:basedOn w:val="Normal"/>
    <w:uiPriority w:val="15"/>
    <w:semiHidden/>
    <w:rsid w:val="0054500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5"/>
    <w:semiHidden/>
    <w:rsid w:val="0054500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15"/>
    <w:semiHidden/>
    <w:rsid w:val="005800DF"/>
  </w:style>
  <w:style w:type="character" w:styleId="PlaceholderText">
    <w:name w:val="Placeholder Text"/>
    <w:basedOn w:val="DefaultParagraphFont"/>
    <w:uiPriority w:val="15"/>
    <w:semiHidden/>
    <w:rsid w:val="0054500C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5"/>
    <w:semiHidden/>
    <w:rsid w:val="0054500C"/>
  </w:style>
  <w:style w:type="character" w:customStyle="1" w:styleId="SalutationChar">
    <w:name w:val="Salutation Char"/>
    <w:basedOn w:val="DefaultParagraphFont"/>
    <w:link w:val="Salutation"/>
    <w:uiPriority w:val="15"/>
    <w:semiHidden/>
    <w:rsid w:val="005800DF"/>
  </w:style>
  <w:style w:type="paragraph" w:styleId="Signature">
    <w:name w:val="Signature"/>
    <w:basedOn w:val="Normal"/>
    <w:link w:val="SignatureChar"/>
    <w:uiPriority w:val="15"/>
    <w:semiHidden/>
    <w:rsid w:val="0054500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5"/>
    <w:semiHidden/>
    <w:rsid w:val="005800DF"/>
  </w:style>
  <w:style w:type="character" w:styleId="Strong">
    <w:name w:val="Strong"/>
    <w:basedOn w:val="DefaultParagraphFont"/>
    <w:uiPriority w:val="15"/>
    <w:semiHidden/>
    <w:rsid w:val="0054500C"/>
    <w:rPr>
      <w:b/>
      <w:bCs/>
    </w:rPr>
  </w:style>
  <w:style w:type="paragraph" w:styleId="Subtitle">
    <w:name w:val="Subtitle"/>
    <w:basedOn w:val="Normal"/>
    <w:next w:val="Normal"/>
    <w:link w:val="SubtitleChar"/>
    <w:uiPriority w:val="15"/>
    <w:semiHidden/>
    <w:rsid w:val="005450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semiHidden/>
    <w:rsid w:val="005800DF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5"/>
    <w:semiHidden/>
    <w:rsid w:val="0054500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15"/>
    <w:semiHidden/>
    <w:rsid w:val="0054500C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4500C"/>
    <w:pPr>
      <w:spacing w:after="280"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4500C"/>
    <w:pPr>
      <w:spacing w:after="280"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4500C"/>
    <w:pPr>
      <w:spacing w:after="280"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4500C"/>
    <w:pPr>
      <w:spacing w:after="28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4500C"/>
    <w:pPr>
      <w:spacing w:after="28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4500C"/>
    <w:pPr>
      <w:spacing w:after="280"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4500C"/>
    <w:pPr>
      <w:spacing w:after="28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4500C"/>
    <w:pPr>
      <w:spacing w:after="280"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4500C"/>
    <w:pPr>
      <w:spacing w:after="28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4500C"/>
    <w:pPr>
      <w:spacing w:after="280"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4500C"/>
    <w:pPr>
      <w:spacing w:after="28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4500C"/>
    <w:pPr>
      <w:spacing w:after="28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4500C"/>
    <w:pPr>
      <w:spacing w:after="28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4500C"/>
    <w:pPr>
      <w:spacing w:after="28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4500C"/>
    <w:pPr>
      <w:spacing w:after="28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4500C"/>
    <w:pPr>
      <w:spacing w:after="28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4500C"/>
    <w:pPr>
      <w:spacing w:after="28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4500C"/>
    <w:pPr>
      <w:spacing w:after="28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4500C"/>
    <w:pPr>
      <w:spacing w:after="28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4500C"/>
    <w:pPr>
      <w:spacing w:after="280"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4500C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4500C"/>
    <w:pPr>
      <w:spacing w:after="28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4500C"/>
    <w:pPr>
      <w:spacing w:after="28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4500C"/>
    <w:pPr>
      <w:spacing w:after="28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15"/>
    <w:semiHidden/>
    <w:rsid w:val="0054500C"/>
    <w:pPr>
      <w:ind w:left="220" w:hanging="220"/>
    </w:pPr>
  </w:style>
  <w:style w:type="paragraph" w:styleId="TableofFigures">
    <w:name w:val="table of figures"/>
    <w:basedOn w:val="Normal"/>
    <w:next w:val="Normal"/>
    <w:uiPriority w:val="15"/>
    <w:semiHidden/>
    <w:rsid w:val="0054500C"/>
  </w:style>
  <w:style w:type="table" w:styleId="TableProfessional">
    <w:name w:val="Table Professional"/>
    <w:basedOn w:val="TableNormal"/>
    <w:semiHidden/>
    <w:unhideWhenUsed/>
    <w:rsid w:val="0054500C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4500C"/>
    <w:pPr>
      <w:spacing w:after="280"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4500C"/>
    <w:pPr>
      <w:spacing w:after="28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4500C"/>
    <w:pPr>
      <w:spacing w:after="280"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4500C"/>
    <w:pPr>
      <w:spacing w:after="280"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4500C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4500C"/>
    <w:pPr>
      <w:spacing w:after="28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4500C"/>
    <w:pPr>
      <w:spacing w:after="28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4500C"/>
    <w:pPr>
      <w:spacing w:after="28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5"/>
    <w:semiHidden/>
    <w:rsid w:val="0054500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5"/>
    <w:semiHidden/>
    <w:rsid w:val="0058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15"/>
    <w:semiHidden/>
    <w:rsid w:val="0054500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5"/>
    <w:semiHidden/>
    <w:rsid w:val="0054500C"/>
    <w:pPr>
      <w:spacing w:after="100"/>
    </w:pPr>
  </w:style>
  <w:style w:type="paragraph" w:styleId="TOC2">
    <w:name w:val="toc 2"/>
    <w:basedOn w:val="Normal"/>
    <w:next w:val="Normal"/>
    <w:autoRedefine/>
    <w:uiPriority w:val="15"/>
    <w:semiHidden/>
    <w:rsid w:val="005450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15"/>
    <w:semiHidden/>
    <w:rsid w:val="0054500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15"/>
    <w:semiHidden/>
    <w:rsid w:val="0054500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15"/>
    <w:semiHidden/>
    <w:rsid w:val="0054500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15"/>
    <w:semiHidden/>
    <w:rsid w:val="0054500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15"/>
    <w:semiHidden/>
    <w:rsid w:val="0054500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15"/>
    <w:semiHidden/>
    <w:rsid w:val="0054500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15"/>
    <w:semiHidden/>
    <w:rsid w:val="0054500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15"/>
    <w:semiHidden/>
    <w:qFormat/>
    <w:rsid w:val="0054500C"/>
    <w:pPr>
      <w:keepLines/>
      <w:outlineLvl w:val="9"/>
    </w:pPr>
    <w:rPr>
      <w:rFonts w:asciiTheme="majorHAnsi" w:eastAsiaTheme="majorEastAsia" w:hAnsiTheme="majorHAnsi" w:cstheme="majorBidi"/>
      <w:b w:val="0"/>
      <w:color w:val="000000" w:themeColor="accent1" w:themeShade="BF"/>
      <w:kern w:val="0"/>
      <w:sz w:val="32"/>
      <w:szCs w:val="32"/>
      <w:lang w:eastAsia="en-GB"/>
    </w:rPr>
  </w:style>
  <w:style w:type="character" w:customStyle="1" w:styleId="FooterChar">
    <w:name w:val="Footer Char"/>
    <w:basedOn w:val="DefaultParagraphFont"/>
    <w:link w:val="Footer"/>
    <w:uiPriority w:val="15"/>
    <w:semiHidden/>
    <w:rsid w:val="005F6A5E"/>
    <w:rPr>
      <w:rFonts w:ascii="Calibri" w:eastAsia="Arial" w:hAnsi="Calibri"/>
      <w:noProof/>
      <w:sz w:val="14"/>
    </w:rPr>
  </w:style>
  <w:style w:type="paragraph" w:customStyle="1" w:styleId="Maintext">
    <w:name w:val="Main text"/>
    <w:basedOn w:val="Normal"/>
    <w:uiPriority w:val="1"/>
    <w:qFormat/>
    <w:rsid w:val="00E533A0"/>
    <w:pPr>
      <w:numPr>
        <w:ilvl w:val="1"/>
        <w:numId w:val="29"/>
      </w:numPr>
      <w:spacing w:before="160"/>
    </w:pPr>
  </w:style>
  <w:style w:type="paragraph" w:customStyle="1" w:styleId="NumberList">
    <w:name w:val="Number List"/>
    <w:basedOn w:val="Normal"/>
    <w:uiPriority w:val="3"/>
    <w:qFormat/>
    <w:rsid w:val="00C3655D"/>
    <w:pPr>
      <w:numPr>
        <w:ilvl w:val="2"/>
        <w:numId w:val="29"/>
      </w:numPr>
      <w:spacing w:before="120" w:after="20"/>
    </w:pPr>
  </w:style>
  <w:style w:type="paragraph" w:customStyle="1" w:styleId="letterlistlowercase">
    <w:name w:val="letter list lower case"/>
    <w:basedOn w:val="Normal"/>
    <w:uiPriority w:val="4"/>
    <w:qFormat/>
    <w:rsid w:val="00C3655D"/>
    <w:pPr>
      <w:numPr>
        <w:ilvl w:val="3"/>
        <w:numId w:val="29"/>
      </w:numPr>
      <w:spacing w:before="120" w:after="20"/>
      <w:ind w:left="794"/>
    </w:pPr>
  </w:style>
  <w:style w:type="paragraph" w:customStyle="1" w:styleId="Romannumerals">
    <w:name w:val="Roman numerals"/>
    <w:basedOn w:val="Normal"/>
    <w:uiPriority w:val="5"/>
    <w:qFormat/>
    <w:rsid w:val="00C3655D"/>
    <w:pPr>
      <w:numPr>
        <w:ilvl w:val="4"/>
        <w:numId w:val="29"/>
      </w:numPr>
      <w:spacing w:before="120" w:after="20"/>
      <w:ind w:left="1191"/>
    </w:pPr>
  </w:style>
  <w:style w:type="paragraph" w:customStyle="1" w:styleId="PlainNumberList">
    <w:name w:val="Plain Number List"/>
    <w:basedOn w:val="Normal"/>
    <w:uiPriority w:val="6"/>
    <w:qFormat/>
    <w:rsid w:val="00C3655D"/>
    <w:pPr>
      <w:spacing w:before="120" w:after="20"/>
      <w:ind w:left="397"/>
    </w:pPr>
  </w:style>
  <w:style w:type="paragraph" w:customStyle="1" w:styleId="PlainLetterList">
    <w:name w:val="Plain Letter List"/>
    <w:basedOn w:val="Normal"/>
    <w:uiPriority w:val="7"/>
    <w:qFormat/>
    <w:rsid w:val="00C3655D"/>
    <w:pPr>
      <w:spacing w:before="120" w:after="20"/>
      <w:ind w:left="794"/>
    </w:pPr>
  </w:style>
  <w:style w:type="table" w:customStyle="1" w:styleId="LichfieldsSimpleBlack">
    <w:name w:val="Lichfields Simple Black"/>
    <w:basedOn w:val="TableNormal"/>
    <w:uiPriority w:val="99"/>
    <w:rsid w:val="005C5D20"/>
    <w:pPr>
      <w:spacing w:line="240" w:lineRule="auto"/>
    </w:pPr>
    <w:rPr>
      <w:rFonts w:ascii="Calibri" w:hAnsi="Calibri"/>
    </w:rPr>
    <w:tblPr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  <w:tblStylePr w:type="firstRow">
      <w:rPr>
        <w:rFonts w:ascii="Calibri" w:hAnsi="Calibri"/>
      </w:rPr>
    </w:tblStylePr>
  </w:style>
  <w:style w:type="table" w:customStyle="1" w:styleId="LichfieldsSimpleWhite">
    <w:name w:val="Lichfields Simple White"/>
    <w:basedOn w:val="TableNormal"/>
    <w:uiPriority w:val="99"/>
    <w:rsid w:val="00C87D98"/>
    <w:rPr>
      <w:rFonts w:ascii="Calibri" w:hAnsi="Calibri" w:cs="Arial"/>
      <w:lang w:eastAsia="en-US"/>
    </w:rPr>
    <w:tblPr>
      <w:tblCellMar>
        <w:left w:w="40" w:type="dxa"/>
        <w:right w:w="40" w:type="dxa"/>
      </w:tblCellMar>
    </w:tblPr>
    <w:tcPr>
      <w:shd w:val="clear" w:color="auto" w:fill="auto"/>
    </w:tcPr>
    <w:tblStylePr w:type="firstRow">
      <w:rPr>
        <w:rFonts w:ascii="Calibri" w:hAnsi="Calibri"/>
      </w:rPr>
    </w:tblStylePr>
  </w:style>
  <w:style w:type="table" w:customStyle="1" w:styleId="LichfieldsUniversal">
    <w:name w:val="Lichfields Universal"/>
    <w:basedOn w:val="LichfieldsColour"/>
    <w:uiPriority w:val="99"/>
    <w:rsid w:val="005C5D20"/>
    <w:pPr>
      <w:spacing w:line="240" w:lineRule="auto"/>
    </w:pPr>
    <w:tblPr/>
    <w:tcPr>
      <w:shd w:val="clear" w:color="auto" w:fill="D9D9D9" w:themeFill="background1"/>
    </w:tcPr>
    <w:tblStylePr w:type="firstRow">
      <w:rPr>
        <w:rFonts w:ascii="Calibri" w:hAnsi="Calibri"/>
        <w:b w:val="0"/>
        <w:color w:val="auto"/>
        <w:sz w:val="20"/>
      </w:rPr>
      <w:tblPr/>
      <w:tcPr>
        <w:shd w:val="clear" w:color="auto" w:fill="000000" w:themeFill="accent6"/>
      </w:tcPr>
    </w:tblStylePr>
  </w:style>
  <w:style w:type="paragraph" w:customStyle="1" w:styleId="PlainRomanNumerals">
    <w:name w:val="Plain Roman Numerals"/>
    <w:basedOn w:val="PlainLetterList"/>
    <w:uiPriority w:val="8"/>
    <w:qFormat/>
    <w:rsid w:val="00C3655D"/>
    <w:pPr>
      <w:ind w:left="1191"/>
    </w:pPr>
    <w:rPr>
      <w:lang w:eastAsia="en-US"/>
    </w:rPr>
  </w:style>
  <w:style w:type="paragraph" w:customStyle="1" w:styleId="ReportSpace">
    <w:name w:val="Report Space"/>
    <w:basedOn w:val="ReportSource"/>
    <w:link w:val="ReportSpaceChar"/>
    <w:uiPriority w:val="15"/>
    <w:qFormat/>
    <w:rsid w:val="00FA10D7"/>
    <w:pPr>
      <w:tabs>
        <w:tab w:val="clear" w:pos="2268"/>
      </w:tabs>
      <w:spacing w:before="0" w:after="0" w:line="140" w:lineRule="exact"/>
      <w:ind w:left="0" w:firstLine="0"/>
    </w:pPr>
    <w:rPr>
      <w:rFonts w:ascii="Calibri" w:eastAsiaTheme="minorHAnsi" w:hAnsi="Calibri" w:cstheme="minorBidi"/>
      <w:color w:val="000000" w:themeColor="text1"/>
      <w:sz w:val="14"/>
      <w:szCs w:val="20"/>
      <w:lang w:eastAsia="en-US"/>
    </w:rPr>
  </w:style>
  <w:style w:type="character" w:customStyle="1" w:styleId="ReportSpaceChar">
    <w:name w:val="Report Space Char"/>
    <w:basedOn w:val="DefaultParagraphFont"/>
    <w:link w:val="ReportSpace"/>
    <w:uiPriority w:val="15"/>
    <w:rsid w:val="00FA10D7"/>
    <w:rPr>
      <w:rFonts w:ascii="Calibri" w:eastAsiaTheme="minorHAnsi" w:hAnsi="Calibri" w:cstheme="minorBidi"/>
      <w:color w:val="000000" w:themeColor="text1"/>
      <w:sz w:val="14"/>
      <w:lang w:eastAsia="en-US"/>
    </w:rPr>
  </w:style>
  <w:style w:type="paragraph" w:customStyle="1" w:styleId="1ptStyle">
    <w:name w:val="1pt Style"/>
    <w:basedOn w:val="Maintext"/>
    <w:uiPriority w:val="99"/>
    <w:semiHidden/>
    <w:qFormat/>
    <w:rsid w:val="00B714F3"/>
    <w:pPr>
      <w:spacing w:before="0" w:line="240" w:lineRule="auto"/>
    </w:pPr>
    <w:rPr>
      <w:sz w:val="2"/>
      <w:szCs w:val="2"/>
    </w:rPr>
  </w:style>
  <w:style w:type="paragraph" w:customStyle="1" w:styleId="TSContentPlaceholder">
    <w:name w:val="::TS::Content Placeholder"/>
    <w:uiPriority w:val="98"/>
    <w:semiHidden/>
    <w:qFormat/>
    <w:rsid w:val="00DB54CD"/>
    <w:pPr>
      <w:spacing w:before="120" w:after="120"/>
      <w:jc w:val="both"/>
    </w:pPr>
    <w:rPr>
      <w:rFonts w:cs="Arial"/>
      <w:color w:val="000000" w:themeColor="accent6"/>
    </w:rPr>
  </w:style>
  <w:style w:type="paragraph" w:customStyle="1" w:styleId="TSBrandingDocumentReference">
    <w:name w:val="::TS::Branding Document Reference"/>
    <w:basedOn w:val="TSBrandingNormal"/>
    <w:uiPriority w:val="99"/>
    <w:semiHidden/>
    <w:rsid w:val="00B27AE5"/>
    <w:pPr>
      <w:spacing w:before="0" w:after="0" w:line="240" w:lineRule="auto"/>
      <w:jc w:val="left"/>
    </w:pPr>
    <w:rPr>
      <w:sz w:val="14"/>
      <w:szCs w:val="14"/>
    </w:rPr>
  </w:style>
  <w:style w:type="paragraph" w:customStyle="1" w:styleId="TSBrandingText">
    <w:name w:val="::TS::Branding Text"/>
    <w:basedOn w:val="TSBrandingNormal"/>
    <w:uiPriority w:val="99"/>
    <w:semiHidden/>
    <w:rsid w:val="00B27AE5"/>
    <w:pPr>
      <w:spacing w:before="0" w:after="0" w:line="240" w:lineRule="auto"/>
      <w:jc w:val="left"/>
    </w:pPr>
  </w:style>
  <w:style w:type="paragraph" w:customStyle="1" w:styleId="TSBrandingText2">
    <w:name w:val="::TS::Branding Text 2"/>
    <w:basedOn w:val="TSBrandingText"/>
    <w:uiPriority w:val="99"/>
    <w:semiHidden/>
    <w:rsid w:val="004E7E6D"/>
    <w:pPr>
      <w:jc w:val="right"/>
    </w:pPr>
  </w:style>
  <w:style w:type="paragraph" w:customStyle="1" w:styleId="TSBrandingPageNo">
    <w:name w:val="::TS::Branding Page No."/>
    <w:basedOn w:val="TSBrandingNormal"/>
    <w:uiPriority w:val="99"/>
    <w:semiHidden/>
    <w:rsid w:val="00B27AE5"/>
    <w:pPr>
      <w:spacing w:after="0" w:line="240" w:lineRule="auto"/>
      <w:jc w:val="center"/>
    </w:pPr>
    <w:rPr>
      <w:sz w:val="18"/>
      <w:szCs w:val="18"/>
    </w:rPr>
  </w:style>
  <w:style w:type="paragraph" w:customStyle="1" w:styleId="TSBrandingRegulatoryText">
    <w:name w:val="::TS::Branding Regulatory Text"/>
    <w:basedOn w:val="TSBrandingNormal"/>
    <w:uiPriority w:val="99"/>
    <w:semiHidden/>
    <w:rsid w:val="00B27AE5"/>
    <w:pPr>
      <w:spacing w:before="0" w:line="240" w:lineRule="auto"/>
      <w:jc w:val="left"/>
    </w:pPr>
    <w:rPr>
      <w:sz w:val="12"/>
      <w:szCs w:val="12"/>
    </w:rPr>
  </w:style>
  <w:style w:type="paragraph" w:customStyle="1" w:styleId="TSBrandingLogoText">
    <w:name w:val="::TS::Branding Logo Text"/>
    <w:basedOn w:val="TSBrandingNormal"/>
    <w:uiPriority w:val="99"/>
    <w:semiHidden/>
    <w:rsid w:val="00B27AE5"/>
    <w:pPr>
      <w:tabs>
        <w:tab w:val="center" w:pos="4513"/>
        <w:tab w:val="right" w:pos="9026"/>
      </w:tabs>
      <w:spacing w:before="0" w:after="0" w:line="240" w:lineRule="auto"/>
      <w:jc w:val="right"/>
    </w:pPr>
    <w:rPr>
      <w:rFonts w:ascii="Arial" w:eastAsia="Arial" w:hAnsi="Arial"/>
      <w:b/>
      <w:noProof/>
      <w:color w:val="7F7F7F"/>
    </w:rPr>
  </w:style>
  <w:style w:type="paragraph" w:customStyle="1" w:styleId="TSBrandingFooter1">
    <w:name w:val="::TS::Branding Footer 1"/>
    <w:basedOn w:val="TSBrandingNormal"/>
    <w:uiPriority w:val="99"/>
    <w:semiHidden/>
    <w:rsid w:val="00B27AE5"/>
    <w:pPr>
      <w:spacing w:before="0" w:after="0" w:line="240" w:lineRule="auto"/>
      <w:jc w:val="left"/>
    </w:pPr>
    <w:rPr>
      <w:rFonts w:eastAsia="Arial"/>
      <w:noProof/>
      <w:color w:val="000000"/>
      <w:sz w:val="16"/>
    </w:rPr>
  </w:style>
  <w:style w:type="paragraph" w:customStyle="1" w:styleId="TSBrandingFooter2">
    <w:name w:val="::TS::Branding Footer 2"/>
    <w:basedOn w:val="TSBrandingNormal"/>
    <w:uiPriority w:val="99"/>
    <w:semiHidden/>
    <w:rsid w:val="00643EBC"/>
    <w:pPr>
      <w:spacing w:before="0" w:after="60" w:line="240" w:lineRule="auto"/>
      <w:jc w:val="left"/>
    </w:pPr>
    <w:rPr>
      <w:rFonts w:asciiTheme="majorHAnsi" w:eastAsia="Arial" w:hAnsiTheme="majorHAnsi"/>
      <w:color w:val="000000" w:themeColor="text1"/>
    </w:rPr>
  </w:style>
  <w:style w:type="paragraph" w:customStyle="1" w:styleId="TSBrandingPageNo2">
    <w:name w:val="::TS::Branding Page No. 2"/>
    <w:basedOn w:val="TSBrandingPageNo"/>
    <w:uiPriority w:val="99"/>
    <w:semiHidden/>
    <w:rsid w:val="002E3464"/>
    <w:pPr>
      <w:spacing w:before="240"/>
    </w:pPr>
    <w:rPr>
      <w:rFonts w:ascii="Arial" w:hAnsi="Arial"/>
      <w:noProof/>
      <w:sz w:val="20"/>
    </w:rPr>
  </w:style>
  <w:style w:type="paragraph" w:customStyle="1" w:styleId="TSBrandingFooter3">
    <w:name w:val="::TS::Branding Footer 3"/>
    <w:basedOn w:val="TSBrandingNormal"/>
    <w:uiPriority w:val="99"/>
    <w:semiHidden/>
    <w:rsid w:val="00B27AE5"/>
    <w:pPr>
      <w:spacing w:before="0" w:after="0" w:line="240" w:lineRule="auto"/>
      <w:jc w:val="right"/>
    </w:pPr>
    <w:rPr>
      <w:rFonts w:eastAsia="Arial"/>
      <w:color w:val="000000"/>
      <w:sz w:val="18"/>
      <w:szCs w:val="18"/>
    </w:rPr>
  </w:style>
  <w:style w:type="paragraph" w:customStyle="1" w:styleId="TSBrandingHeader1">
    <w:name w:val="::TS::Branding Header 1"/>
    <w:basedOn w:val="TSBrandingNormal"/>
    <w:uiPriority w:val="99"/>
    <w:semiHidden/>
    <w:rsid w:val="00B27AE5"/>
    <w:pPr>
      <w:tabs>
        <w:tab w:val="center" w:pos="4513"/>
        <w:tab w:val="right" w:pos="9026"/>
      </w:tabs>
      <w:spacing w:after="0" w:line="240" w:lineRule="auto"/>
      <w:jc w:val="left"/>
    </w:pPr>
    <w:rPr>
      <w:rFonts w:ascii="Arial" w:eastAsia="Arial" w:hAnsi="Arial"/>
      <w:b/>
      <w:color w:val="000000"/>
      <w:sz w:val="24"/>
      <w:szCs w:val="2"/>
    </w:rPr>
  </w:style>
  <w:style w:type="paragraph" w:customStyle="1" w:styleId="TSBrandingNormal">
    <w:name w:val="::TS::Branding Normal"/>
    <w:uiPriority w:val="99"/>
    <w:semiHidden/>
    <w:rsid w:val="00285647"/>
    <w:pPr>
      <w:spacing w:before="120" w:after="120"/>
      <w:jc w:val="both"/>
    </w:pPr>
    <w:rPr>
      <w:rFonts w:cs="Arial"/>
      <w:color w:val="000000" w:themeColor="accent6"/>
    </w:rPr>
  </w:style>
  <w:style w:type="paragraph" w:customStyle="1" w:styleId="TSBrandingReports">
    <w:name w:val="::TS::Branding Reports"/>
    <w:basedOn w:val="TSBrandingNormal"/>
    <w:uiPriority w:val="99"/>
    <w:semiHidden/>
    <w:rsid w:val="008C73EC"/>
    <w:pPr>
      <w:spacing w:before="0" w:after="0" w:line="160" w:lineRule="atLeast"/>
      <w:jc w:val="left"/>
    </w:pPr>
    <w:rPr>
      <w:rFonts w:ascii="Calibri" w:hAnsi="Calibri"/>
      <w:sz w:val="17"/>
      <w:szCs w:val="17"/>
    </w:rPr>
  </w:style>
  <w:style w:type="paragraph" w:customStyle="1" w:styleId="TSBrandingTOCFooter">
    <w:name w:val="::TS::Branding TOCFooter"/>
    <w:basedOn w:val="TSBrandingNormal"/>
    <w:uiPriority w:val="99"/>
    <w:semiHidden/>
    <w:rsid w:val="007D65F5"/>
    <w:pPr>
      <w:tabs>
        <w:tab w:val="center" w:pos="4513"/>
        <w:tab w:val="left" w:pos="5235"/>
        <w:tab w:val="right" w:pos="9026"/>
      </w:tabs>
      <w:spacing w:before="0" w:after="0" w:line="160" w:lineRule="atLeast"/>
      <w:jc w:val="left"/>
    </w:pPr>
    <w:rPr>
      <w:rFonts w:ascii="Calibri" w:hAnsi="Calibri" w:cs="Calibri"/>
      <w:sz w:val="16"/>
      <w:szCs w:val="16"/>
    </w:rPr>
  </w:style>
  <w:style w:type="paragraph" w:customStyle="1" w:styleId="TSLayoutText">
    <w:name w:val="::TS::Layout Text"/>
    <w:basedOn w:val="TSLayoutNormal"/>
    <w:uiPriority w:val="99"/>
    <w:semiHidden/>
    <w:rsid w:val="00AE213B"/>
    <w:pPr>
      <w:spacing w:before="0" w:after="0" w:line="240" w:lineRule="auto"/>
      <w:jc w:val="left"/>
    </w:pPr>
  </w:style>
  <w:style w:type="paragraph" w:customStyle="1" w:styleId="TSLayoutLabel">
    <w:name w:val="::TS::Layout Label"/>
    <w:basedOn w:val="TSLayoutText"/>
    <w:uiPriority w:val="99"/>
    <w:semiHidden/>
    <w:rsid w:val="00AE213B"/>
    <w:rPr>
      <w:b/>
    </w:rPr>
  </w:style>
  <w:style w:type="paragraph" w:customStyle="1" w:styleId="TSLayoutText2">
    <w:name w:val="::TS::Layout Text 2"/>
    <w:basedOn w:val="TSLayoutLabel"/>
    <w:uiPriority w:val="99"/>
    <w:semiHidden/>
    <w:rsid w:val="00AE213B"/>
    <w:pPr>
      <w:jc w:val="right"/>
    </w:pPr>
    <w:rPr>
      <w:b w:val="0"/>
    </w:rPr>
  </w:style>
  <w:style w:type="paragraph" w:customStyle="1" w:styleId="TSLayoutLabel2">
    <w:name w:val="::TS::Layout Label 2"/>
    <w:basedOn w:val="TSLayoutText2"/>
    <w:uiPriority w:val="99"/>
    <w:semiHidden/>
    <w:rsid w:val="00AE213B"/>
    <w:rPr>
      <w:b/>
    </w:rPr>
  </w:style>
  <w:style w:type="paragraph" w:customStyle="1" w:styleId="TSLayoutLabel3">
    <w:name w:val="::TS::Layout Label 3"/>
    <w:basedOn w:val="TSLayoutLabel2"/>
    <w:uiPriority w:val="99"/>
    <w:semiHidden/>
    <w:rsid w:val="00AE213B"/>
    <w:pPr>
      <w:spacing w:after="200"/>
      <w:jc w:val="left"/>
    </w:pPr>
  </w:style>
  <w:style w:type="paragraph" w:customStyle="1" w:styleId="TSLayoutLabel4">
    <w:name w:val="::TS::Layout Label 4"/>
    <w:basedOn w:val="TSLayoutLabel3"/>
    <w:uiPriority w:val="99"/>
    <w:semiHidden/>
    <w:rsid w:val="00AE213B"/>
    <w:pPr>
      <w:spacing w:before="200" w:after="0"/>
    </w:pPr>
  </w:style>
  <w:style w:type="paragraph" w:customStyle="1" w:styleId="TSLayoutText3">
    <w:name w:val="::TS::Layout Text 3"/>
    <w:basedOn w:val="TSLayoutText2"/>
    <w:uiPriority w:val="99"/>
    <w:semiHidden/>
    <w:rsid w:val="00AE213B"/>
    <w:pPr>
      <w:spacing w:after="200"/>
      <w:jc w:val="left"/>
    </w:pPr>
  </w:style>
  <w:style w:type="paragraph" w:customStyle="1" w:styleId="TSLayoutText4">
    <w:name w:val="::TS::Layout Text 4"/>
    <w:basedOn w:val="TSLayoutText3"/>
    <w:uiPriority w:val="99"/>
    <w:semiHidden/>
    <w:rsid w:val="00AE213B"/>
    <w:pPr>
      <w:spacing w:before="200" w:after="0"/>
    </w:pPr>
  </w:style>
  <w:style w:type="paragraph" w:customStyle="1" w:styleId="TSLayoutPartyName">
    <w:name w:val="::TS::Layout Party Name"/>
    <w:basedOn w:val="TSLayoutNormal"/>
    <w:uiPriority w:val="99"/>
    <w:semiHidden/>
    <w:rsid w:val="00AE213B"/>
    <w:pPr>
      <w:spacing w:before="0" w:after="0" w:line="240" w:lineRule="auto"/>
      <w:jc w:val="center"/>
    </w:pPr>
    <w:rPr>
      <w:b/>
    </w:rPr>
  </w:style>
  <w:style w:type="paragraph" w:customStyle="1" w:styleId="TSLayoutNormal">
    <w:name w:val="::TS::Layout Normal"/>
    <w:uiPriority w:val="99"/>
    <w:semiHidden/>
    <w:rsid w:val="00B17E15"/>
    <w:pPr>
      <w:spacing w:before="120" w:after="120"/>
      <w:jc w:val="both"/>
    </w:pPr>
    <w:rPr>
      <w:rFonts w:cs="Arial"/>
      <w:color w:val="000000" w:themeColor="accent6"/>
    </w:rPr>
  </w:style>
  <w:style w:type="table" w:customStyle="1" w:styleId="TSLayoutInvisibleTable">
    <w:name w:val="::TS::Layout Invisible Table"/>
    <w:basedOn w:val="TableNormal"/>
    <w:uiPriority w:val="99"/>
    <w:semiHidden/>
    <w:rsid w:val="00F30A0B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TSLayoutDocumentTitle">
    <w:name w:val="::TS::Layout Document Title"/>
    <w:basedOn w:val="TSLayoutNormal"/>
    <w:uiPriority w:val="99"/>
    <w:semiHidden/>
    <w:rsid w:val="009552F7"/>
    <w:pPr>
      <w:spacing w:before="0" w:after="240" w:line="240" w:lineRule="auto"/>
      <w:jc w:val="left"/>
    </w:pPr>
    <w:rPr>
      <w:b/>
      <w:bCs/>
      <w:caps/>
      <w:color w:val="000000" w:themeColor="accent1"/>
      <w:sz w:val="22"/>
    </w:rPr>
  </w:style>
  <w:style w:type="paragraph" w:customStyle="1" w:styleId="TSLayoutSubject">
    <w:name w:val="::TS::Layout Subject"/>
    <w:basedOn w:val="TSLayoutNormal"/>
    <w:uiPriority w:val="99"/>
    <w:semiHidden/>
    <w:rsid w:val="00CB07AC"/>
    <w:pPr>
      <w:spacing w:before="80" w:after="100" w:line="280" w:lineRule="atLeast"/>
    </w:pPr>
    <w:rPr>
      <w:b/>
      <w:sz w:val="26"/>
    </w:rPr>
  </w:style>
  <w:style w:type="paragraph" w:customStyle="1" w:styleId="TSLayoutFooterSpace">
    <w:name w:val="::TS::Layout Footer Space"/>
    <w:basedOn w:val="TSLayoutNormal"/>
    <w:uiPriority w:val="99"/>
    <w:semiHidden/>
    <w:rsid w:val="00BD233F"/>
    <w:pPr>
      <w:spacing w:before="0" w:after="0" w:line="240" w:lineRule="auto"/>
      <w:jc w:val="left"/>
    </w:pPr>
    <w:rPr>
      <w:sz w:val="2"/>
    </w:rPr>
  </w:style>
  <w:style w:type="paragraph" w:customStyle="1" w:styleId="TSLayoutCoverDocumentTitle">
    <w:name w:val="::TS::Layout Cover Document Title"/>
    <w:basedOn w:val="TSLayoutNormal"/>
    <w:uiPriority w:val="99"/>
    <w:semiHidden/>
    <w:rsid w:val="00E10AF3"/>
    <w:pPr>
      <w:spacing w:before="480" w:after="480" w:line="240" w:lineRule="auto"/>
      <w:jc w:val="center"/>
    </w:pPr>
    <w:rPr>
      <w:b/>
      <w:caps/>
      <w:sz w:val="24"/>
    </w:rPr>
  </w:style>
  <w:style w:type="paragraph" w:customStyle="1" w:styleId="TSLayoutCoverParties">
    <w:name w:val="::TS::Layout Cover Parties"/>
    <w:basedOn w:val="TSLayoutNormal"/>
    <w:uiPriority w:val="99"/>
    <w:semiHidden/>
    <w:rsid w:val="00E10AF3"/>
    <w:pPr>
      <w:spacing w:before="0" w:after="0" w:line="240" w:lineRule="auto"/>
      <w:jc w:val="center"/>
    </w:pPr>
    <w:rPr>
      <w:b/>
      <w:caps/>
      <w:sz w:val="22"/>
    </w:rPr>
  </w:style>
  <w:style w:type="paragraph" w:customStyle="1" w:styleId="TSLayoutPartiesSeparator">
    <w:name w:val="::TS::Layout Parties Separator"/>
    <w:basedOn w:val="TSLayoutNormal"/>
    <w:uiPriority w:val="99"/>
    <w:semiHidden/>
    <w:rsid w:val="003D6CF3"/>
    <w:pPr>
      <w:spacing w:line="240" w:lineRule="auto"/>
      <w:jc w:val="center"/>
    </w:pPr>
    <w:rPr>
      <w:b/>
      <w:sz w:val="22"/>
    </w:rPr>
  </w:style>
  <w:style w:type="paragraph" w:customStyle="1" w:styleId="TSLayoutReportHeading">
    <w:name w:val="::TS::Layout Report Heading"/>
    <w:basedOn w:val="TSLayoutNormal"/>
    <w:uiPriority w:val="99"/>
    <w:semiHidden/>
    <w:rsid w:val="00E63917"/>
    <w:pPr>
      <w:spacing w:line="240" w:lineRule="auto"/>
      <w:jc w:val="left"/>
    </w:pPr>
    <w:rPr>
      <w:b/>
      <w:color w:val="000000" w:themeColor="text1"/>
      <w:sz w:val="56"/>
    </w:rPr>
  </w:style>
  <w:style w:type="paragraph" w:customStyle="1" w:styleId="TSLayoutReportHeading2">
    <w:name w:val="::TS::Layout Report Heading 2"/>
    <w:basedOn w:val="TSLayoutReportHeading"/>
    <w:uiPriority w:val="99"/>
    <w:semiHidden/>
    <w:rsid w:val="003D6CF3"/>
    <w:rPr>
      <w:b w:val="0"/>
      <w:sz w:val="44"/>
    </w:rPr>
  </w:style>
  <w:style w:type="paragraph" w:customStyle="1" w:styleId="TSLayoutReportDetails">
    <w:name w:val="::TS::Layout Report Details"/>
    <w:basedOn w:val="TSLayoutReportHeading2"/>
    <w:uiPriority w:val="99"/>
    <w:semiHidden/>
    <w:rsid w:val="003D6CF3"/>
    <w:rPr>
      <w:sz w:val="24"/>
    </w:rPr>
  </w:style>
  <w:style w:type="paragraph" w:customStyle="1" w:styleId="TSLayoutSenderCompany">
    <w:name w:val="::TS::Layout Sender Company"/>
    <w:basedOn w:val="TSLayoutNormal"/>
    <w:uiPriority w:val="99"/>
    <w:semiHidden/>
    <w:rsid w:val="00520ED3"/>
    <w:pPr>
      <w:spacing w:before="0" w:line="240" w:lineRule="auto"/>
      <w:jc w:val="left"/>
    </w:pPr>
    <w:rPr>
      <w:b/>
    </w:rPr>
  </w:style>
  <w:style w:type="paragraph" w:customStyle="1" w:styleId="TSLayoutSenderDetails">
    <w:name w:val="::TS::Layout Sender Details"/>
    <w:basedOn w:val="TSLayoutNormal"/>
    <w:uiPriority w:val="99"/>
    <w:semiHidden/>
    <w:rsid w:val="00520ED3"/>
    <w:pPr>
      <w:spacing w:before="0" w:after="0" w:line="240" w:lineRule="auto"/>
      <w:jc w:val="left"/>
    </w:pPr>
    <w:rPr>
      <w:sz w:val="16"/>
    </w:rPr>
  </w:style>
  <w:style w:type="paragraph" w:customStyle="1" w:styleId="TSLayoutSenderLabels">
    <w:name w:val="::TS::Layout Sender Labels"/>
    <w:basedOn w:val="TSLayoutNormal"/>
    <w:uiPriority w:val="99"/>
    <w:semiHidden/>
    <w:rsid w:val="00520ED3"/>
    <w:pPr>
      <w:spacing w:before="0" w:after="0" w:line="240" w:lineRule="auto"/>
      <w:jc w:val="left"/>
    </w:pPr>
    <w:rPr>
      <w:b/>
      <w:sz w:val="16"/>
    </w:rPr>
  </w:style>
  <w:style w:type="paragraph" w:customStyle="1" w:styleId="TSLayoutSpineLabelTitle">
    <w:name w:val="::TS::Layout Spine Label Title"/>
    <w:basedOn w:val="TSLayoutNormal"/>
    <w:uiPriority w:val="99"/>
    <w:semiHidden/>
    <w:rsid w:val="00520ED3"/>
    <w:pPr>
      <w:jc w:val="center"/>
    </w:pPr>
    <w:rPr>
      <w:b/>
      <w:sz w:val="36"/>
    </w:rPr>
  </w:style>
  <w:style w:type="paragraph" w:customStyle="1" w:styleId="TSLayoutHeader1">
    <w:name w:val="::TS::Layout Header 1"/>
    <w:basedOn w:val="TSLayoutNormal"/>
    <w:uiPriority w:val="99"/>
    <w:semiHidden/>
    <w:rsid w:val="00822766"/>
    <w:pPr>
      <w:spacing w:after="0" w:line="240" w:lineRule="auto"/>
      <w:jc w:val="left"/>
    </w:pPr>
    <w:rPr>
      <w:b/>
      <w:sz w:val="24"/>
    </w:rPr>
  </w:style>
  <w:style w:type="paragraph" w:customStyle="1" w:styleId="TSLayoutListTableText">
    <w:name w:val="::TS::Layout List Table Text"/>
    <w:basedOn w:val="TSLayoutNormal"/>
    <w:uiPriority w:val="99"/>
    <w:semiHidden/>
    <w:rsid w:val="00DD56E3"/>
    <w:pPr>
      <w:numPr>
        <w:numId w:val="17"/>
      </w:numPr>
      <w:spacing w:before="60" w:after="60" w:line="240" w:lineRule="auto"/>
      <w:jc w:val="center"/>
    </w:pPr>
  </w:style>
  <w:style w:type="paragraph" w:customStyle="1" w:styleId="TSLayoutArticleHeading">
    <w:name w:val="::TS::Layout Article Heading"/>
    <w:basedOn w:val="TSLayoutNormal"/>
    <w:uiPriority w:val="99"/>
    <w:semiHidden/>
    <w:rsid w:val="00CD263D"/>
    <w:pPr>
      <w:spacing w:line="240" w:lineRule="auto"/>
      <w:jc w:val="left"/>
    </w:pPr>
    <w:rPr>
      <w:b/>
      <w:color w:val="D9D9D9" w:themeColor="background1"/>
      <w:sz w:val="56"/>
    </w:rPr>
  </w:style>
  <w:style w:type="paragraph" w:customStyle="1" w:styleId="TSLayoutArticleHeading2">
    <w:name w:val="::TS::Layout Article Heading 2"/>
    <w:basedOn w:val="TSLayoutArticleHeading"/>
    <w:uiPriority w:val="99"/>
    <w:semiHidden/>
    <w:rsid w:val="00CD263D"/>
    <w:rPr>
      <w:color w:val="000000" w:themeColor="accent6"/>
      <w:sz w:val="44"/>
    </w:rPr>
  </w:style>
  <w:style w:type="paragraph" w:customStyle="1" w:styleId="TSLayoutSignatureText">
    <w:name w:val="::TS::Layout Signature Text"/>
    <w:basedOn w:val="TSLayoutNormal"/>
    <w:uiPriority w:val="99"/>
    <w:semiHidden/>
    <w:rsid w:val="00062CDE"/>
    <w:pPr>
      <w:spacing w:before="0" w:after="0" w:line="240" w:lineRule="auto"/>
      <w:jc w:val="left"/>
    </w:pPr>
    <w:rPr>
      <w:b/>
      <w:sz w:val="18"/>
    </w:rPr>
  </w:style>
  <w:style w:type="character" w:customStyle="1" w:styleId="Heading2Char">
    <w:name w:val="Heading 2 Char"/>
    <w:aliases w:val="Section Char,ERA Level 1 Heading Char,Heading  - SECTION Char,Heading 2 Char1 Char,Heading 2 Char Char Char1,Heading 2 Char Char Char Char,Oscar Faber 2 Char,Numbered 2 Char,Sub Heading Char,Second Level Char,Paragraph Char,Outline2 Char"/>
    <w:basedOn w:val="DefaultParagraphFont"/>
    <w:link w:val="Heading2"/>
    <w:rsid w:val="00E24690"/>
    <w:rPr>
      <w:b/>
      <w:sz w:val="22"/>
    </w:rPr>
  </w:style>
  <w:style w:type="paragraph" w:customStyle="1" w:styleId="Default">
    <w:name w:val="Default"/>
    <w:rsid w:val="001E37E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rtsmere.gov.uk/Documents/09-Planning--Building-Control/Planning-Policy/Local-Plan/Policies-Map-Whole-Borough-2012-27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government/collections/planning-practice-guidance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heatley\AppData\Roaming\Novaplex\Template%20Studio\Word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975455C2C54099BB81F958CA33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BC33-7168-4433-83CD-E7A9E07BC98A}"/>
      </w:docPartPr>
      <w:docPartBody>
        <w:p w:rsidR="009C7695" w:rsidRDefault="009D501F">
          <w:r w:rsidRPr="00D5532A">
            <w:rPr>
              <w:rStyle w:val="PlaceholderText"/>
            </w:rPr>
            <w:t>[Footer]</w:t>
          </w:r>
        </w:p>
      </w:docPartBody>
    </w:docPart>
    <w:docPart>
      <w:docPartPr>
        <w:name w:val="7455C2BA26AC48898A7889BD402F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8F37-77B1-46A8-9DCF-D1AFF42CFBB4}"/>
      </w:docPartPr>
      <w:docPartBody>
        <w:p w:rsidR="009C7695" w:rsidRDefault="009D501F" w:rsidP="009D501F">
          <w:pPr>
            <w:pStyle w:val="7455C2BA26AC48898A7889BD402F1351"/>
          </w:pPr>
          <w:r w:rsidRPr="004918BC">
            <w:rPr>
              <w:rStyle w:val="PlaceholderText"/>
              <w:rFonts w:ascii="Calibri" w:hAnsi="Calibri" w:cs="Calibri"/>
              <w:sz w:val="14"/>
              <w:szCs w:val="14"/>
            </w:rPr>
            <w:t>[Document Reference]</w:t>
          </w:r>
        </w:p>
      </w:docPartBody>
    </w:docPart>
    <w:docPart>
      <w:docPartPr>
        <w:name w:val="C0DEBB9C48BB413CBA60570E5DF3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EE53-AB72-4C9F-91D7-6EE891B0412F}"/>
      </w:docPartPr>
      <w:docPartBody>
        <w:p w:rsidR="009C7695" w:rsidRDefault="009D501F">
          <w:r w:rsidRPr="00D5532A">
            <w:rPr>
              <w:rStyle w:val="PlaceholderText"/>
            </w:rPr>
            <w:t>[Footer]</w:t>
          </w:r>
        </w:p>
      </w:docPartBody>
    </w:docPart>
    <w:docPart>
      <w:docPartPr>
        <w:name w:val="DDB9D76E3ADE46898500294D6324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913F-2689-4CB5-A7D8-5B72300C15B5}"/>
      </w:docPartPr>
      <w:docPartBody>
        <w:p w:rsidR="009C7695" w:rsidRDefault="009D501F" w:rsidP="009D501F">
          <w:pPr>
            <w:pStyle w:val="DDB9D76E3ADE46898500294D6324EA9B"/>
          </w:pPr>
          <w:r w:rsidRPr="004918BC">
            <w:rPr>
              <w:rStyle w:val="PlaceholderText"/>
              <w:rFonts w:ascii="Calibri" w:hAnsi="Calibri" w:cs="Calibri"/>
              <w:sz w:val="14"/>
              <w:szCs w:val="14"/>
            </w:rPr>
            <w:t>[Document 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1F"/>
    <w:rsid w:val="00022A00"/>
    <w:rsid w:val="00037F7C"/>
    <w:rsid w:val="002709C7"/>
    <w:rsid w:val="00325F59"/>
    <w:rsid w:val="0042571B"/>
    <w:rsid w:val="004A34B0"/>
    <w:rsid w:val="007E3BF1"/>
    <w:rsid w:val="008333AF"/>
    <w:rsid w:val="008D6B37"/>
    <w:rsid w:val="00902668"/>
    <w:rsid w:val="00967A08"/>
    <w:rsid w:val="009C7695"/>
    <w:rsid w:val="009D501F"/>
    <w:rsid w:val="009E0580"/>
    <w:rsid w:val="00B42A0D"/>
    <w:rsid w:val="00B65596"/>
    <w:rsid w:val="00CA6871"/>
    <w:rsid w:val="00D355B5"/>
    <w:rsid w:val="00D7600B"/>
    <w:rsid w:val="00DF298B"/>
    <w:rsid w:val="00E46E44"/>
    <w:rsid w:val="00EE479D"/>
    <w:rsid w:val="00F52F00"/>
    <w:rsid w:val="00F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5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01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5"/>
    <w:semiHidden/>
    <w:rsid w:val="009D501F"/>
    <w:rPr>
      <w:color w:val="808080"/>
    </w:rPr>
  </w:style>
  <w:style w:type="paragraph" w:customStyle="1" w:styleId="7455C2BA26AC48898A7889BD402F1351">
    <w:name w:val="7455C2BA26AC48898A7889BD402F1351"/>
    <w:rsid w:val="009D501F"/>
  </w:style>
  <w:style w:type="paragraph" w:customStyle="1" w:styleId="DDB9D76E3ADE46898500294D6324EA9B">
    <w:name w:val="DDB9D76E3ADE46898500294D6324EA9B"/>
    <w:rsid w:val="009D5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ortfolio - Standard">
  <a:themeElements>
    <a:clrScheme name="Portfolio Standard">
      <a:dk1>
        <a:sysClr val="windowText" lastClr="000000"/>
      </a:dk1>
      <a:lt1>
        <a:srgbClr val="D9D9D9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Portfolio Standard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FC1FDF4623B4DA4978CB9086118F1" ma:contentTypeVersion="24" ma:contentTypeDescription="Create a new document." ma:contentTypeScope="" ma:versionID="850c21e1c625871e6ca5cac341a86c4f">
  <xsd:schema xmlns:xsd="http://www.w3.org/2001/XMLSchema" xmlns:xs="http://www.w3.org/2001/XMLSchema" xmlns:p="http://schemas.microsoft.com/office/2006/metadata/properties" xmlns:ns2="9b73450d-1c36-49c8-9316-f3e45eaac8b5" xmlns:ns3="f70d19b7-05bc-4d4a-99c5-4cb1b1091f93" targetNamespace="http://schemas.microsoft.com/office/2006/metadata/properties" ma:root="true" ma:fieldsID="4b45e60734e433ed71acd73a298d1ba3" ns2:_="" ns3:_="">
    <xsd:import namespace="9b73450d-1c36-49c8-9316-f3e45eaac8b5"/>
    <xsd:import namespace="f70d19b7-05bc-4d4a-99c5-4cb1b1091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imag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3450d-1c36-49c8-9316-f3e45eaac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74d5f45c-c64c-4d99-b98d-7052b9eec73a}" ma:internalName="TaxCatchAll" ma:showField="CatchAllData" ma:web="9b73450d-1c36-49c8-9316-f3e45eaac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d19b7-05bc-4d4a-99c5-4cb1b109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12c88-2248-4f2c-8239-0e4ae0245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3450d-1c36-49c8-9316-f3e45eaac8b5" xsi:nil="true"/>
    <lcf76f155ced4ddcb4097134ff3c332f xmlns="f70d19b7-05bc-4d4a-99c5-4cb1b1091f93">
      <Terms xmlns="http://schemas.microsoft.com/office/infopath/2007/PartnerControls"/>
    </lcf76f155ced4ddcb4097134ff3c332f>
    <image xmlns="f70d19b7-05bc-4d4a-99c5-4cb1b1091f93" xsi:nil="true"/>
    <_Flow_SignoffStatus xmlns="f70d19b7-05bc-4d4a-99c5-4cb1b1091f93" xsi:nil="true"/>
  </documentManagement>
</p:properties>
</file>

<file path=customXml/item4.xml><?xml version="1.0" encoding="utf-8"?>
<properties xmlns="http://www.imanage.com/work/xmlschema">
  <documentid>WORKSITE!33437443.1</documentid>
  <senderid>NWHEATLEY</senderid>
  <senderemail>NUALA.WHEATLEY@LICHFIELDS.UK</senderemail>
  <lastmodified>2025-02-25T13:43:00.0000000+00:00</lastmodified>
  <database>WORKSITE</database>
</properties>
</file>

<file path=customXml/item5.xml><?xml version="1.0" encoding="utf-8"?>
<Document xmlns="http://www.novaplex.co.uk/templatestudio/document">
  <Template>
    <Id>0eb724cc-7d72-47e0-b7f9-379a4ff2b4c8</Id>
    <Version>1.0.0</Version>
  </Template>
  <Content xmlns="http://www.novaplex.co.uk/templatestudio/document">
    <DocumentState>Draft</DocumentState>
    <Fields>
      <EntityPickerField>
        <Name>SignOffType</Name>
      </EntityPickerField>
      <EntityPickerField>
        <Name>Branding</Name>
      </EntityPickerField>
      <TextField>
        <Name>DocRef</Name>
      </TextField>
    </Fields>
    <DocRef>33437443v1</DocRef>
    <BrandingId>cee40a6e-6a0b-41cc-951b-a7e79baa7f33</BrandingId>
    <Branding>Blank with Page Number</Branding>
    <BackCoverHeader>Standard</BackCoverHeader>
    <BackCoverFooter>Standard</BackCoverFooter>
    <CoverHeader>Standard</CoverHeader>
    <CoverFooter>Standard</CoverFooter>
    <ContentHeader1>Standard</ContentHeader1>
    <ContentFooter1>Standard</ContentFooter1>
    <ContentHeader2>Standard</ContentHeader2>
    <ContentFooter2>Standard</ContentFooter2>
    <FirstPageHeader>Standard</FirstPageHeader>
    <FirstPageFooter>Standard</FirstPageFooter>
    <SecondPageFooter>Standard</SecondPageFooter>
    <TOBFooter>Standard</TOBFooter>
    <TOBHeader>Standard</TOBHeader>
    <TOCHeader>Standard</TOCHeader>
    <TOCFooter>Standard</TOCFooter>
    <TOCHeaderArabic>Standard</TOCHeaderArabic>
    <TOCFooterArabic>Standard</TOCFooterArabic>
    <BundleList/>
    <Labels/>
    <UseCustomSalutation>true</UseCustomSalutation>
    <SignOffType>Formal</SignOffType>
    <UseCustomValediction>true</UseCustomValediction>
  </Content>
</Documen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E8557314-6DDE-4E27-855B-206AC6BC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3450d-1c36-49c8-9316-f3e45eaac8b5"/>
    <ds:schemaRef ds:uri="f70d19b7-05bc-4d4a-99c5-4cb1b1091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BC9F7-455E-44B6-B5E0-2E60D7622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26A9B-3B8D-404C-8E99-14AA45369C2F}">
  <ds:schemaRefs>
    <ds:schemaRef ds:uri="9b73450d-1c36-49c8-9316-f3e45eaac8b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f70d19b7-05bc-4d4a-99c5-4cb1b1091f9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ADB52E-E1E5-4D05-B389-039EAE170B5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F83148D-2C96-4AAD-9C44-BC51A20D4424}">
  <ds:schemaRefs>
    <ds:schemaRef ds:uri="http://www.novaplex.co.uk/templatestudio/document"/>
  </ds:schemaRefs>
</ds:datastoreItem>
</file>

<file path=customXml/itemProps6.xml><?xml version="1.0" encoding="utf-8"?>
<ds:datastoreItem xmlns:ds="http://schemas.openxmlformats.org/officeDocument/2006/customXml" ds:itemID="{C9B4BF9D-A08C-4A9B-A8B5-33A90209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0</TotalTime>
  <Pages>12</Pages>
  <Words>3900</Words>
  <Characters>22235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13791_05 Land North of Sky Studios Elstree Appeal DRAFT Core Documents List 20-02-25(33437443.1)</dc:title>
  <dc:subject>
  </dc:subject>
  <dc:creator>nwheatley</dc:creator>
  <cp:keywords>
  </cp:keywords>
  <dc:description>
  </dc:description>
  <cp:lastModifiedBy>Ayotunde Oluyemi</cp:lastModifiedBy>
  <cp:revision>2</cp:revision>
  <dcterms:created xsi:type="dcterms:W3CDTF">2025-02-26T09:49:00Z</dcterms:created>
  <dcterms:modified xsi:type="dcterms:W3CDTF">2025-03-11T14:01:16Z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2288">
    <vt:lpwstr>222</vt:lpwstr>
  </property>
  <property fmtid="{D5CDD505-2E9C-101B-9397-08002B2CF9AE}" pid="3" name="ComplianceAssetId">
    <vt:lpwstr/>
  </property>
  <property fmtid="{D5CDD505-2E9C-101B-9397-08002B2CF9AE}" pid="4" name="ContentTypeId">
    <vt:lpwstr>0x010100DCEFC1FDF4623B4DA4978CB9086118F1</vt:lpwstr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