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15" w:rsidP="00D62C15" w:rsidRDefault="00D62C15" w14:paraId="5194FBF3" w14:textId="331B58B8">
      <w:pPr>
        <w:spacing w:after="0" w:line="240" w:lineRule="auto"/>
        <w:ind w:left="-113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022AFAA" wp14:anchorId="6B8535E3">
                <wp:simplePos x="0" y="0"/>
                <wp:positionH relativeFrom="column">
                  <wp:posOffset>-579120</wp:posOffset>
                </wp:positionH>
                <wp:positionV relativeFrom="paragraph">
                  <wp:posOffset>125095</wp:posOffset>
                </wp:positionV>
                <wp:extent cx="7025640" cy="8153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223B" w:rsidR="00D8441C" w:rsidP="00D8441C" w:rsidRDefault="00D8441C" w14:paraId="17FD20EF" w14:textId="39D185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Please read the notes below prior to completing your application to our</w:t>
                            </w:r>
                            <w:r w:rsidR="00917E77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Strategic CIL Bid</w:t>
                            </w: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Pr="00A4223B" w:rsidR="00D8441C" w:rsidP="00D8441C" w:rsidRDefault="00D8441C" w14:paraId="64E52FB0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A4223B" w:rsidR="00D8441C" w:rsidP="00D8441C" w:rsidRDefault="00D8441C" w14:paraId="47635BFD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Applications should be submitted by the service provider operating on the site or a relevant body with overall responsibility for the service.</w:t>
                            </w:r>
                          </w:p>
                          <w:p w:rsidRPr="00A4223B" w:rsidR="00D8441C" w:rsidP="00D8441C" w:rsidRDefault="00D8441C" w14:paraId="49CCC5B6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A4223B" w:rsidR="00D8441C" w:rsidP="00D8441C" w:rsidRDefault="00D8441C" w14:paraId="4FC9B7ED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 questions that are not relevant to your project, please leave the response field blank. </w:t>
                            </w:r>
                          </w:p>
                          <w:p w:rsidRPr="00A4223B" w:rsidR="00D8441C" w:rsidP="00D8441C" w:rsidRDefault="00D8441C" w14:paraId="08A1CCA7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A4223B" w:rsidR="00D8441C" w:rsidP="00D8441C" w:rsidRDefault="00D8441C" w14:paraId="4234D612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Please ensure any supporting documentation that you submit with this bid form is clearly titled/labelled.   </w:t>
                            </w:r>
                          </w:p>
                          <w:p w:rsidRPr="00A4223B" w:rsidR="00D8441C" w:rsidP="00D8441C" w:rsidRDefault="00D8441C" w14:paraId="00053B3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A4223B" w:rsidR="00D8441C" w:rsidP="00D8441C" w:rsidRDefault="00D8441C" w14:paraId="63BE9708" w14:textId="011FB3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Funding for 100 per cent of the total cost of a project </w:t>
                            </w:r>
                            <w:r w:rsidR="00655CC1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may not be</w:t>
                            </w: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availa</w:t>
                            </w:r>
                            <w:bookmarkStart w:name="_GoBack" w:id="0"/>
                            <w:bookmarkEnd w:id="0"/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ble from the </w:t>
                            </w:r>
                            <w:r w:rsidR="00AD3E50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Strategic CIL bid. </w:t>
                            </w: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 or your organisation are not able to fund any shortfall yourself, other funding sources should also be sought.  This may include: </w:t>
                            </w:r>
                          </w:p>
                          <w:p w:rsidRPr="00A4223B" w:rsidR="00D8441C" w:rsidP="00D8441C" w:rsidRDefault="00D8441C" w14:paraId="21B50220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:rsidRPr="00A4223B" w:rsidR="00D8441C" w:rsidP="00D8441C" w:rsidRDefault="00D8441C" w14:paraId="381F3C66" w14:textId="3843FF9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County Councillor Locality Budgets; Parish and Town Council </w:t>
                            </w:r>
                            <w:r w:rsidR="00DB3FB1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Community Infrastructure funds;</w:t>
                            </w: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s106 funds held by either Hertfordshire County Council or Hertsmere Borough Council; government grants; lottery funding</w:t>
                            </w:r>
                            <w:r w:rsidR="00655CC1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A4223B" w:rsidR="00D8441C" w:rsidP="00D8441C" w:rsidRDefault="00D8441C" w14:paraId="215CE66E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5747E" w:rsidP="0055747E" w:rsidRDefault="00D8441C" w14:paraId="1090A7DD" w14:textId="188471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Allocated funds will be available for a period of 12 months unless otherwise agreed; if the</w:t>
                            </w:r>
                            <w:r w:rsidRPr="00A4223B" w:rsidR="00A4223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funds</w:t>
                            </w:r>
                            <w:r w:rsidR="00A4223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223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have not been drawn down during this period, the bid will be treated as having been withdrawn and the funds will cease to be available for that project.</w:t>
                            </w:r>
                          </w:p>
                          <w:p w:rsidR="0055747E" w:rsidP="0055747E" w:rsidRDefault="0055747E" w14:paraId="2C152923" w14:textId="7777777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55747E" w:rsidR="001C66B7" w:rsidP="0055747E" w:rsidRDefault="00D8441C" w14:paraId="6948EE3C" w14:textId="42D7E8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hanging="46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747E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Funds which are allocated should be used exclusively for the purposes described in the application.  Any material changes to the project must be brought to our attention.</w:t>
                            </w:r>
                            <w:r w:rsidRPr="0055747E" w:rsidR="000013B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If unauthorised spending is submitted, Hertsmere reserve the right to refuse payment.</w:t>
                            </w:r>
                          </w:p>
                          <w:p w:rsidRPr="0055747E" w:rsidR="0055747E" w:rsidP="0055747E" w:rsidRDefault="0055747E" w14:paraId="7007E635" w14:textId="7DA9D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A4223B" w:rsidR="00D8441C" w:rsidP="00D8441C" w:rsidRDefault="00D8441C" w14:paraId="0F57C296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223B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Please submit this form and supporting documentation to:</w:t>
                            </w:r>
                          </w:p>
                          <w:p w:rsidRPr="00A4223B" w:rsidR="00D8441C" w:rsidP="00D8441C" w:rsidRDefault="00D8441C" w14:paraId="34D09B28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Pr="00463F8E" w:rsidR="007A7D62" w:rsidP="007A7D62" w:rsidRDefault="00B7653D" w14:paraId="06926200" w14:textId="47D412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w:history="1" r:id="rId8">
                              <w:r w:rsidRPr="00C52C34" w:rsidR="007A7D62">
                                <w:rPr>
                                  <w:rStyle w:val="Hyperlink"/>
                                  <w:rFonts w:cs="Calibri"/>
                                  <w:sz w:val="24"/>
                                  <w:szCs w:val="24"/>
                                </w:rPr>
                                <w:t>cil.monitoring@hertsmere.gov.uk</w:t>
                              </w:r>
                            </w:hyperlink>
                          </w:p>
                          <w:p w:rsidRPr="00A4223B" w:rsidR="00D8441C" w:rsidP="007A7D62" w:rsidRDefault="00D8441C" w14:paraId="5AA9CB4A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013B2" w:rsidP="007A7D62" w:rsidRDefault="000013B2" w14:paraId="66A55BE6" w14:textId="631A98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7A7D62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there are </w:t>
                            </w:r>
                            <w:r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any issues with submitting the documentation by email, please inform the CIL Team</w:t>
                            </w:r>
                            <w:r w:rsidR="0055747E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using the email address provided</w:t>
                            </w:r>
                            <w:r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013B2" w:rsidP="00D8441C" w:rsidRDefault="000013B2" w14:paraId="17C515C6" w14:textId="1DCA76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62C15" w:rsidRDefault="00D62C15" w14:paraId="55C61403" w14:textId="615153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B8535E3">
                <v:stroke joinstyle="miter"/>
                <v:path gradientshapeok="t" o:connecttype="rect"/>
              </v:shapetype>
              <v:shape id="Text Box 2" style="position:absolute;left:0;text-align:left;margin-left:-45.6pt;margin-top:9.85pt;width:553.2pt;height:6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">
                <v:textbox>
                  <w:txbxContent>
                    <w:p w:rsidRPr="00A4223B" w:rsidR="00D8441C" w:rsidP="00D8441C" w:rsidRDefault="00D8441C" w14:paraId="17FD20EF" w14:textId="39D185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Please read the notes below prior to completing your application to our</w:t>
                      </w:r>
                      <w:r w:rsidR="00917E77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Strategic CIL Bid</w:t>
                      </w: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</w:p>
                    <w:p w:rsidRPr="00A4223B" w:rsidR="00D8441C" w:rsidP="00D8441C" w:rsidRDefault="00D8441C" w14:paraId="64E52FB0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A4223B" w:rsidR="00D8441C" w:rsidP="00D8441C" w:rsidRDefault="00D8441C" w14:paraId="47635BFD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Applications should be submitted by the service provider operating on the site or a relevant body with overall responsibility for the service.</w:t>
                      </w:r>
                    </w:p>
                    <w:p w:rsidRPr="00A4223B" w:rsidR="00D8441C" w:rsidP="00D8441C" w:rsidRDefault="00D8441C" w14:paraId="49CCC5B6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A4223B" w:rsidR="00D8441C" w:rsidP="00D8441C" w:rsidRDefault="00D8441C" w14:paraId="4FC9B7ED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For questions that are not relevant to your project, please leave the response field blank. </w:t>
                      </w:r>
                    </w:p>
                    <w:p w:rsidRPr="00A4223B" w:rsidR="00D8441C" w:rsidP="00D8441C" w:rsidRDefault="00D8441C" w14:paraId="08A1CCA7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A4223B" w:rsidR="00D8441C" w:rsidP="00D8441C" w:rsidRDefault="00D8441C" w14:paraId="4234D612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Please ensure any supporting documentation that you submit with this bid form is clearly titled/labelled.   </w:t>
                      </w:r>
                    </w:p>
                    <w:p w:rsidRPr="00A4223B" w:rsidR="00D8441C" w:rsidP="00D8441C" w:rsidRDefault="00D8441C" w14:paraId="00053B3F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A4223B" w:rsidR="00D8441C" w:rsidP="00D8441C" w:rsidRDefault="00D8441C" w14:paraId="63BE9708" w14:textId="011FB3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Funding for 100 per cent of the total cost of a project </w:t>
                      </w:r>
                      <w:r w:rsidR="00655CC1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may not be</w:t>
                      </w: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availa</w:t>
                      </w:r>
                      <w:bookmarkStart w:name="_GoBack" w:id="1"/>
                      <w:bookmarkEnd w:id="1"/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ble from the </w:t>
                      </w:r>
                      <w:r w:rsidR="00AD3E50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Strategic CIL bid. </w:t>
                      </w: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If you or your organisation are not able to fund any shortfall yourself, other funding sources should also be sought.  This may include: </w:t>
                      </w:r>
                    </w:p>
                    <w:p w:rsidRPr="00A4223B" w:rsidR="00D8441C" w:rsidP="00D8441C" w:rsidRDefault="00D8441C" w14:paraId="21B50220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Pr="00A4223B" w:rsidR="00D8441C" w:rsidP="00D8441C" w:rsidRDefault="00D8441C" w14:paraId="381F3C66" w14:textId="3843FF9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/>
                        <w:rPr>
                          <w:rFonts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County Councillor Locality Budgets; Parish and Town Council </w:t>
                      </w:r>
                      <w:r w:rsidR="00DB3FB1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Community Infrastructure funds;</w:t>
                      </w: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s106 funds held by either Hertfordshire County Council or Hertsmere Borough Council; government grants; lottery funding</w:t>
                      </w:r>
                      <w:r w:rsidR="00655CC1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A4223B" w:rsidR="00D8441C" w:rsidP="00D8441C" w:rsidRDefault="00D8441C" w14:paraId="215CE66E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rFonts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5747E" w:rsidP="0055747E" w:rsidRDefault="00D8441C" w14:paraId="1090A7DD" w14:textId="188471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color w:val="FFFFFF" w:themeColor="background1"/>
                          <w:sz w:val="24"/>
                          <w:szCs w:val="24"/>
                        </w:rPr>
                        <w:t>Allocated funds will be available for a period of 12 months unless otherwise agreed; if the</w:t>
                      </w:r>
                      <w:r w:rsidRPr="00A4223B" w:rsidR="00A4223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funds</w:t>
                      </w:r>
                      <w:r w:rsidR="00A4223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A4223B">
                        <w:rPr>
                          <w:color w:val="FFFFFF" w:themeColor="background1"/>
                          <w:sz w:val="24"/>
                          <w:szCs w:val="24"/>
                        </w:rPr>
                        <w:t>have not been drawn down during this period, the bid will be treated as having been withdrawn and the funds will cease to be available for that project.</w:t>
                      </w:r>
                    </w:p>
                    <w:p w:rsidR="0055747E" w:rsidP="0055747E" w:rsidRDefault="0055747E" w14:paraId="2C152923" w14:textId="7777777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55747E" w:rsidR="001C66B7" w:rsidP="0055747E" w:rsidRDefault="00D8441C" w14:paraId="6948EE3C" w14:textId="42D7E8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60" w:hanging="46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747E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Funds which are allocated should be used exclusively for the purposes described in the application.  Any material changes to the project must be brought to our attention.</w:t>
                      </w:r>
                      <w:r w:rsidRPr="0055747E" w:rsidR="000013B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If unauthorised spending is submitted, Hertsmere reserve the right to refuse payment.</w:t>
                      </w:r>
                    </w:p>
                    <w:p w:rsidRPr="0055747E" w:rsidR="0055747E" w:rsidP="0055747E" w:rsidRDefault="0055747E" w14:paraId="7007E635" w14:textId="7DA9D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A4223B" w:rsidR="00D8441C" w:rsidP="00D8441C" w:rsidRDefault="00D8441C" w14:paraId="0F57C296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223B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Please submit this form and supporting documentation to:</w:t>
                      </w:r>
                    </w:p>
                    <w:p w:rsidRPr="00A4223B" w:rsidR="00D8441C" w:rsidP="00D8441C" w:rsidRDefault="00D8441C" w14:paraId="34D09B28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Pr="00463F8E" w:rsidR="007A7D62" w:rsidP="007A7D62" w:rsidRDefault="00B7653D" w14:paraId="06926200" w14:textId="47D412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hyperlink w:history="1" r:id="rId9">
                        <w:r w:rsidRPr="00C52C34" w:rsidR="007A7D62">
                          <w:rPr>
                            <w:rStyle w:val="Hyperlink"/>
                            <w:rFonts w:cs="Calibri"/>
                            <w:sz w:val="24"/>
                            <w:szCs w:val="24"/>
                          </w:rPr>
                          <w:t>cil.monitoring@hertsmere.gov.uk</w:t>
                        </w:r>
                      </w:hyperlink>
                    </w:p>
                    <w:p w:rsidRPr="00A4223B" w:rsidR="00D8441C" w:rsidP="007A7D62" w:rsidRDefault="00D8441C" w14:paraId="5AA9CB4A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013B2" w:rsidP="007A7D62" w:rsidRDefault="000013B2" w14:paraId="66A55BE6" w14:textId="631A98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If </w:t>
                      </w:r>
                      <w:r w:rsidR="007A7D62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there are </w:t>
                      </w:r>
                      <w:r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any issues with submitting the documentation by email, please inform the CIL Team</w:t>
                      </w:r>
                      <w:r w:rsidR="0055747E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using the email address provided</w:t>
                      </w:r>
                      <w:r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0013B2" w:rsidP="00D8441C" w:rsidRDefault="000013B2" w14:paraId="17C515C6" w14:textId="1DCA76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62C15" w:rsidRDefault="00D62C15" w14:paraId="55C61403" w14:textId="615153E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ACA2C92" wp14:editId="3FBD9C52">
            <wp:extent cx="7268388" cy="908304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388" cy="90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402" w:type="dxa"/>
        <w:tblInd w:w="-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1402"/>
      </w:tblGrid>
      <w:tr w:rsidRPr="0078490D" w:rsidR="00583E96" w:rsidTr="00663EA7" w14:paraId="6B13C91C" w14:textId="77777777"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5" w:themeFillShade="80"/>
          </w:tcPr>
          <w:p w:rsidR="0078490D" w:rsidP="00B854F9" w:rsidRDefault="0078490D" w14:paraId="7E89B1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663EA7">
              <w:rPr>
                <w:rFonts w:cs="Calibri"/>
                <w:b/>
                <w:color w:val="FFFFFF" w:themeColor="background1"/>
                <w:sz w:val="24"/>
                <w:szCs w:val="24"/>
              </w:rPr>
              <w:lastRenderedPageBreak/>
              <w:t>OVERVIEW</w:t>
            </w:r>
          </w:p>
          <w:p w:rsidRPr="00663EA7" w:rsidR="00663EA7" w:rsidP="00B854F9" w:rsidRDefault="00663EA7" w14:paraId="03B5A8A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Pr="00683F5D" w:rsidR="00583E96" w:rsidTr="00BC3414" w14:paraId="50700106" w14:textId="77777777"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83F5D" w:rsidR="0078490D" w:rsidP="00B854F9" w:rsidRDefault="0078490D" w14:paraId="71172B15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</w:p>
          <w:p w:rsidRPr="00683F5D" w:rsidR="006A3B5D" w:rsidP="006A3B5D" w:rsidRDefault="006A3B5D" w14:paraId="20DCC4D5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683F5D">
              <w:rPr>
                <w:rFonts w:cs="Calibri"/>
                <w:b/>
                <w:bCs/>
                <w:sz w:val="24"/>
                <w:szCs w:val="24"/>
              </w:rPr>
              <w:t>Section 1</w:t>
            </w:r>
          </w:p>
          <w:p w:rsidRPr="00683F5D" w:rsidR="00C7735E" w:rsidP="006A3B5D" w:rsidRDefault="00B854F9" w14:paraId="5077F120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683F5D">
              <w:rPr>
                <w:rFonts w:cs="Calibri"/>
                <w:b/>
                <w:bCs/>
                <w:sz w:val="24"/>
                <w:szCs w:val="24"/>
              </w:rPr>
              <w:t>Applicant information</w:t>
            </w:r>
          </w:p>
          <w:p w:rsidRPr="00683F5D" w:rsidR="00B854F9" w:rsidP="00B854F9" w:rsidRDefault="00B854F9" w14:paraId="246A38FC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2"/>
              <w:gridCol w:w="5143"/>
            </w:tblGrid>
            <w:tr w:rsidRPr="00B854F9" w:rsidR="004A369A" w:rsidTr="004A369A" w14:paraId="2832124C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1E6603" w:rsidP="00781452" w:rsidRDefault="001E6603" w14:paraId="5BAC2211" w14:textId="4C0C0EC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 xml:space="preserve">Project </w:t>
                  </w:r>
                  <w:r w:rsidRPr="00663EA7" w:rsidR="00575C8F">
                    <w:rPr>
                      <w:rFonts w:cs="Calibri"/>
                      <w:b/>
                      <w:bCs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5143" w:type="dxa"/>
                  <w:shd w:val="clear" w:color="auto" w:fill="auto"/>
                </w:tcPr>
                <w:p w:rsidR="001E6603" w:rsidP="00781452" w:rsidRDefault="001E6603" w14:paraId="75A3CE6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B854F9" w:rsidR="004A369A" w:rsidTr="004A369A" w14:paraId="4EB17191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180B28" w:rsidP="00781452" w:rsidRDefault="00180B28" w14:paraId="1A18E5A7" w14:textId="6474C4A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>Name of organisation and contact person</w:t>
                  </w:r>
                </w:p>
              </w:tc>
              <w:tc>
                <w:tcPr>
                  <w:tcW w:w="5143" w:type="dxa"/>
                  <w:shd w:val="clear" w:color="auto" w:fill="auto"/>
                </w:tcPr>
                <w:p w:rsidR="00180B28" w:rsidP="00781452" w:rsidRDefault="00180B28" w14:paraId="5A3F256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AC4663" w:rsidP="00781452" w:rsidRDefault="00AC4663" w14:paraId="438B72F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Pr="00B854F9" w:rsidR="00AC4663" w:rsidP="00781452" w:rsidRDefault="00AC4663" w14:paraId="482F03C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B854F9" w:rsidR="004A369A" w:rsidTr="004A369A" w14:paraId="6312F34D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180B28" w:rsidP="00781452" w:rsidRDefault="004A369A" w14:paraId="25BC92CE" w14:textId="4D7F1BC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>Postal address</w:t>
                  </w:r>
                </w:p>
                <w:p w:rsidRPr="00663EA7" w:rsidR="00A23096" w:rsidP="00781452" w:rsidRDefault="00A23096" w14:paraId="4E88B5D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:rsidRPr="00663EA7" w:rsidR="00A23096" w:rsidP="00781452" w:rsidRDefault="00A23096" w14:paraId="085E93F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43" w:type="dxa"/>
                  <w:shd w:val="clear" w:color="auto" w:fill="auto"/>
                </w:tcPr>
                <w:p w:rsidR="00180B28" w:rsidP="00781452" w:rsidRDefault="00180B28" w14:paraId="7FE855D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AC4663" w:rsidP="00781452" w:rsidRDefault="00AC4663" w14:paraId="0FA223A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Pr="00B854F9" w:rsidR="00AC4663" w:rsidP="00781452" w:rsidRDefault="00AC4663" w14:paraId="2F5ECE0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B854F9" w:rsidR="004A369A" w:rsidTr="004A369A" w14:paraId="36FF1E25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180B28" w:rsidP="00781452" w:rsidRDefault="00180B28" w14:paraId="690CCE7A" w14:textId="7B6FCE0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>Phone number</w:t>
                  </w:r>
                </w:p>
              </w:tc>
              <w:tc>
                <w:tcPr>
                  <w:tcW w:w="5143" w:type="dxa"/>
                  <w:shd w:val="clear" w:color="auto" w:fill="auto"/>
                </w:tcPr>
                <w:p w:rsidRPr="00B854F9" w:rsidR="00180B28" w:rsidP="00781452" w:rsidRDefault="00180B28" w14:paraId="2B5A01A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B854F9" w:rsidR="004A369A" w:rsidTr="004A369A" w14:paraId="730B3F1B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180B28" w:rsidP="00781452" w:rsidRDefault="00180B28" w14:paraId="7434322D" w14:textId="2E310F3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>Email address</w:t>
                  </w:r>
                </w:p>
              </w:tc>
              <w:tc>
                <w:tcPr>
                  <w:tcW w:w="5143" w:type="dxa"/>
                  <w:shd w:val="clear" w:color="auto" w:fill="auto"/>
                </w:tcPr>
                <w:p w:rsidRPr="00B854F9" w:rsidR="00180B28" w:rsidP="00781452" w:rsidRDefault="00180B28" w14:paraId="1175E62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B854F9" w:rsidR="004A369A" w:rsidTr="004A369A" w14:paraId="5F963EAC" w14:textId="77777777">
              <w:trPr>
                <w:trHeight w:val="282"/>
              </w:trPr>
              <w:tc>
                <w:tcPr>
                  <w:tcW w:w="4022" w:type="dxa"/>
                  <w:shd w:val="clear" w:color="auto" w:fill="auto"/>
                </w:tcPr>
                <w:p w:rsidRPr="00663EA7" w:rsidR="00852CC6" w:rsidP="00781452" w:rsidRDefault="00852CC6" w14:paraId="6381AA94" w14:textId="5AB67AC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sz w:val="24"/>
                      <w:szCs w:val="24"/>
                    </w:rPr>
                    <w:t>Location of project (if different from postal address)</w:t>
                  </w:r>
                </w:p>
              </w:tc>
              <w:tc>
                <w:tcPr>
                  <w:tcW w:w="5143" w:type="dxa"/>
                  <w:shd w:val="clear" w:color="auto" w:fill="auto"/>
                </w:tcPr>
                <w:p w:rsidRPr="00B854F9" w:rsidR="00852CC6" w:rsidP="00781452" w:rsidRDefault="00852CC6" w14:paraId="0079E6C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108F7" w:rsidP="00180B28" w:rsidRDefault="009108F7" w14:paraId="1180DFF4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</w:rPr>
            </w:pPr>
          </w:p>
          <w:p w:rsidRPr="00663EA7" w:rsidR="00663EA7" w:rsidP="00180B28" w:rsidRDefault="00663EA7" w14:paraId="5D0D2C7A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Pr="00663EA7" w:rsidR="00663EA7" w:rsidTr="00663EA7" w14:paraId="7C013E08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663EA7" w:rsidR="00663EA7" w:rsidP="00663EA7" w:rsidRDefault="00663EA7" w14:paraId="5AA6ED55" w14:textId="50EBBBA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  <w:t>SECTION 2    YOUR PROJECT</w:t>
                  </w:r>
                </w:p>
                <w:p w:rsidRPr="00663EA7" w:rsidR="00663EA7" w:rsidP="00663EA7" w:rsidRDefault="00663EA7" w14:paraId="199B75C1" w14:textId="24410B3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0349EF" w:rsidP="00180B28" w:rsidRDefault="000349EF" w14:paraId="25D63FDB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Pr="008B2F61" w:rsidR="008B2F61" w:rsidP="007F1F84" w:rsidRDefault="009108F7" w14:paraId="2CF2E888" w14:textId="0609CC9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B2F61">
              <w:rPr>
                <w:sz w:val="24"/>
                <w:szCs w:val="24"/>
              </w:rPr>
              <w:t>Tell us in no more than 300 words about your project (what you want to do and who it will benefit).</w:t>
            </w:r>
            <w:r w:rsidRPr="008B2F61" w:rsidR="00180B28">
              <w:rPr>
                <w:sz w:val="24"/>
                <w:szCs w:val="24"/>
              </w:rPr>
              <w:t xml:space="preserve">  </w:t>
            </w:r>
            <w:r w:rsidRPr="008B2F61" w:rsidR="006A2040">
              <w:rPr>
                <w:sz w:val="24"/>
                <w:szCs w:val="24"/>
              </w:rPr>
              <w:t>Please</w:t>
            </w:r>
          </w:p>
          <w:p w:rsidRPr="00683F5D" w:rsidR="009108F7" w:rsidP="007F1F84" w:rsidRDefault="007636AE" w14:paraId="21AD764F" w14:textId="07991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include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64E88">
              <w:rPr>
                <w:sz w:val="24"/>
                <w:szCs w:val="24"/>
              </w:rPr>
              <w:t xml:space="preserve">details of any </w:t>
            </w:r>
            <w:r w:rsidRPr="00683F5D" w:rsidR="006A2040">
              <w:rPr>
                <w:sz w:val="24"/>
                <w:szCs w:val="24"/>
              </w:rPr>
              <w:t>partners an</w:t>
            </w:r>
            <w:r w:rsidR="001853CA">
              <w:rPr>
                <w:sz w:val="24"/>
                <w:szCs w:val="24"/>
              </w:rPr>
              <w:t>d their role within the project.</w:t>
            </w:r>
          </w:p>
          <w:tbl>
            <w:tblPr>
              <w:tblpPr w:leftFromText="180" w:rightFromText="180" w:vertAnchor="text" w:horzAnchor="margin" w:tblpY="4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40"/>
            </w:tblGrid>
            <w:tr w:rsidRPr="00683F5D" w:rsidR="00940FFB" w:rsidTr="009B2B91" w14:paraId="0384112F" w14:textId="77777777">
              <w:trPr>
                <w:trHeight w:val="1763"/>
              </w:trPr>
              <w:tc>
                <w:tcPr>
                  <w:tcW w:w="10940" w:type="dxa"/>
                  <w:tcBorders>
                    <w:left w:val="single" w:color="auto" w:sz="2" w:space="0"/>
                  </w:tcBorders>
                  <w:shd w:val="clear" w:color="auto" w:fill="auto"/>
                </w:tcPr>
                <w:p w:rsidRPr="00683F5D" w:rsidR="00583E96" w:rsidP="00E80C3A" w:rsidRDefault="00583E96" w14:paraId="16A0706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:rsidRPr="00683F5D" w:rsidR="00E368ED" w:rsidP="00E80C3A" w:rsidRDefault="00E368ED" w14:paraId="240589C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Pr="00683F5D" w:rsidR="00B854F9" w:rsidP="00B854F9" w:rsidRDefault="00B854F9" w14:paraId="7C93E2C8" w14:textId="77777777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Pr="00683F5D" w:rsidR="00412349" w:rsidTr="00BC3414" w14:paraId="659CFACF" w14:textId="77777777">
        <w:trPr>
          <w:trHeight w:val="581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2719" w:rsidP="009108F7" w:rsidRDefault="008A2719" w14:paraId="69ED6E9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Pr="008B2F61" w:rsidR="00C260A4" w:rsidP="007F1F84" w:rsidRDefault="009108F7" w14:paraId="14703581" w14:textId="2899601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8B2F61">
              <w:rPr>
                <w:rFonts w:cs="Arial"/>
                <w:color w:val="000000"/>
                <w:sz w:val="24"/>
                <w:szCs w:val="24"/>
              </w:rPr>
              <w:t>Tell us in no more than 300 wo</w:t>
            </w:r>
            <w:r w:rsidRPr="008B2F61" w:rsidR="00180B28">
              <w:rPr>
                <w:rFonts w:cs="Arial"/>
                <w:color w:val="000000"/>
                <w:sz w:val="24"/>
                <w:szCs w:val="24"/>
              </w:rPr>
              <w:t xml:space="preserve">rds why your project is needed.  </w:t>
            </w:r>
            <w:r w:rsidRPr="008B2F61">
              <w:rPr>
                <w:rFonts w:cs="Arial"/>
                <w:color w:val="000000"/>
                <w:sz w:val="24"/>
                <w:szCs w:val="24"/>
              </w:rPr>
              <w:t>Please also include information on the</w:t>
            </w:r>
          </w:p>
          <w:p w:rsidRPr="00683F5D" w:rsidR="009108F7" w:rsidP="007F1F84" w:rsidRDefault="009108F7" w14:paraId="2FC15388" w14:textId="0A607B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83F5D">
              <w:rPr>
                <w:rFonts w:cs="Arial"/>
                <w:color w:val="000000"/>
                <w:sz w:val="24"/>
                <w:szCs w:val="24"/>
              </w:rPr>
              <w:t xml:space="preserve">following: </w:t>
            </w:r>
          </w:p>
          <w:p w:rsidRPr="00683F5D" w:rsidR="009108F7" w:rsidP="007F1F84" w:rsidRDefault="009108F7" w14:paraId="26AE4E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7F1F84" w:rsidP="007F1F84" w:rsidRDefault="009108F7" w14:paraId="27220E73" w14:textId="7A3E606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6" w:line="240" w:lineRule="auto"/>
              <w:ind w:left="284" w:hanging="284"/>
              <w:rPr>
                <w:rFonts w:cs="Arial"/>
                <w:color w:val="000000"/>
                <w:sz w:val="24"/>
                <w:szCs w:val="24"/>
              </w:rPr>
            </w:pPr>
            <w:r w:rsidRPr="007F1F84">
              <w:rPr>
                <w:rFonts w:cs="Arial"/>
                <w:color w:val="000000"/>
                <w:sz w:val="24"/>
                <w:szCs w:val="24"/>
              </w:rPr>
              <w:t xml:space="preserve">Estimated time frame to deliver this project </w:t>
            </w:r>
          </w:p>
          <w:p w:rsidR="009108F7" w:rsidP="007F1F84" w:rsidRDefault="009108F7" w14:paraId="0D7F3DE1" w14:textId="0AB860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6" w:line="240" w:lineRule="auto"/>
              <w:ind w:left="284" w:hanging="284"/>
              <w:rPr>
                <w:rFonts w:cs="Arial"/>
                <w:color w:val="000000"/>
                <w:sz w:val="24"/>
                <w:szCs w:val="24"/>
              </w:rPr>
            </w:pPr>
            <w:r w:rsidRPr="007F1F84">
              <w:rPr>
                <w:rFonts w:cs="Arial"/>
                <w:color w:val="000000"/>
                <w:sz w:val="24"/>
                <w:szCs w:val="24"/>
              </w:rPr>
              <w:t xml:space="preserve">How will the project be sustained over time </w:t>
            </w:r>
          </w:p>
          <w:p w:rsidRPr="007F1F84" w:rsidR="009108F7" w:rsidP="007F1F84" w:rsidRDefault="009108F7" w14:paraId="657599E8" w14:textId="74C7995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6" w:line="240" w:lineRule="auto"/>
              <w:ind w:left="284" w:hanging="284"/>
              <w:rPr>
                <w:rFonts w:cs="Arial"/>
                <w:color w:val="000000"/>
                <w:sz w:val="24"/>
                <w:szCs w:val="24"/>
              </w:rPr>
            </w:pPr>
            <w:r w:rsidRPr="007F1F84">
              <w:rPr>
                <w:rFonts w:cs="Arial"/>
                <w:color w:val="000000"/>
                <w:sz w:val="24"/>
                <w:szCs w:val="24"/>
              </w:rPr>
              <w:t>A description of the</w:t>
            </w:r>
            <w:r w:rsidRPr="007F1F84" w:rsidR="00C456F9">
              <w:rPr>
                <w:rFonts w:cs="Arial"/>
                <w:color w:val="000000"/>
                <w:sz w:val="24"/>
                <w:szCs w:val="24"/>
              </w:rPr>
              <w:t xml:space="preserve"> buildings</w:t>
            </w:r>
            <w:r w:rsidRPr="007F1F84" w:rsidR="007F6A38">
              <w:rPr>
                <w:rFonts w:cs="Arial"/>
                <w:color w:val="000000"/>
                <w:sz w:val="24"/>
                <w:szCs w:val="24"/>
              </w:rPr>
              <w:t>/site</w:t>
            </w:r>
            <w:r w:rsidRPr="007F1F84">
              <w:rPr>
                <w:rFonts w:cs="Arial"/>
                <w:color w:val="000000"/>
                <w:sz w:val="24"/>
                <w:szCs w:val="24"/>
              </w:rPr>
              <w:t xml:space="preserve"> (supported by photog</w:t>
            </w:r>
            <w:r w:rsidRPr="007F1F84" w:rsidR="00C260A4">
              <w:rPr>
                <w:rFonts w:cs="Arial"/>
                <w:color w:val="000000"/>
                <w:sz w:val="24"/>
                <w:szCs w:val="24"/>
              </w:rPr>
              <w:t xml:space="preserve">raphs and maps where possible)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9108F7" w:rsidTr="00683F5D" w14:paraId="6F7DAFAF" w14:textId="77777777">
              <w:tc>
                <w:tcPr>
                  <w:tcW w:w="10935" w:type="dxa"/>
                  <w:shd w:val="clear" w:color="auto" w:fill="auto"/>
                </w:tcPr>
                <w:p w:rsidRPr="00683F5D" w:rsidR="009108F7" w:rsidP="00683F5D" w:rsidRDefault="009108F7" w14:paraId="6B9E49D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3282F6C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6540E82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0617408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4512D6B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7EC38D8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2F1A7C7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A2040" w:rsidP="00683F5D" w:rsidRDefault="006A2040" w14:paraId="2624DEA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63EA7" w:rsidP="009108F7" w:rsidRDefault="00663EA7" w14:paraId="5D7032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BE2CB0" w:rsidP="009108F7" w:rsidRDefault="00BE2CB0" w14:paraId="7C5C0C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BE2CB0" w:rsidP="009108F7" w:rsidRDefault="00BE2CB0" w14:paraId="74BC08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BE2CB0" w:rsidP="00273A2E" w:rsidRDefault="00BE2CB0" w14:paraId="725DADFE" w14:textId="7777777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BE2CB0" w:rsidP="009108F7" w:rsidRDefault="00BE2CB0" w14:paraId="0EE8CE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BE2CB0" w:rsidP="009108F7" w:rsidRDefault="00BE2CB0" w14:paraId="14582C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p w:rsidR="00273A2E" w:rsidP="00273A2E" w:rsidRDefault="00273A2E" w14:paraId="2C1D81D1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663EA7">
              <w:rPr>
                <w:rFonts w:cs="Calibri"/>
                <w:b/>
                <w:color w:val="FFFFFF" w:themeColor="background1"/>
                <w:sz w:val="24"/>
                <w:szCs w:val="24"/>
              </w:rPr>
              <w:t>SECTI</w:t>
            </w:r>
          </w:p>
          <w:p w:rsidRPr="00663EA7" w:rsidR="00273A2E" w:rsidP="00273A2E" w:rsidRDefault="00273A2E" w14:paraId="4413A82A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Pr="00663EA7" w:rsidR="00273A2E" w:rsidTr="00D8270A" w14:paraId="2C9DFD85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663EA7" w:rsidR="00273A2E" w:rsidP="00D8270A" w:rsidRDefault="00273A2E" w14:paraId="030A0C5E" w14:textId="6529590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  <w:lastRenderedPageBreak/>
                    <w:t>Section 3 Project Justification</w:t>
                  </w:r>
                </w:p>
                <w:p w:rsidRPr="00663EA7" w:rsidR="00273A2E" w:rsidP="00D8270A" w:rsidRDefault="00273A2E" w14:paraId="338912A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Pr="00273A2E" w:rsidR="00BE2CB0" w:rsidP="009108F7" w:rsidRDefault="00273A2E" w14:paraId="620F4847" w14:textId="7E4A141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663EA7">
              <w:rPr>
                <w:rFonts w:cs="Calibri"/>
                <w:b/>
                <w:color w:val="FFFFFF" w:themeColor="background1"/>
                <w:sz w:val="24"/>
                <w:szCs w:val="24"/>
              </w:rPr>
              <w:t>ON 2    YOUR PROJECT</w:t>
            </w:r>
          </w:p>
          <w:p w:rsidR="007F1F84" w:rsidP="007F1F84" w:rsidRDefault="009108F7" w14:paraId="5BB8C167" w14:textId="2545D0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2C2929"/>
                <w:sz w:val="24"/>
                <w:szCs w:val="24"/>
                <w:lang w:eastAsia="en-GB"/>
              </w:rPr>
            </w:pPr>
            <w:r w:rsidRPr="00083FB9">
              <w:rPr>
                <w:rFonts w:cs="Arial"/>
                <w:color w:val="2C2929"/>
                <w:sz w:val="24"/>
                <w:szCs w:val="24"/>
                <w:lang w:eastAsia="en-GB"/>
              </w:rPr>
              <w:t>Does the project support the delivery of infrastruc</w:t>
            </w:r>
            <w:r w:rsidR="00464E88">
              <w:rPr>
                <w:rFonts w:cs="Arial"/>
                <w:color w:val="2C2929"/>
                <w:sz w:val="24"/>
                <w:szCs w:val="24"/>
                <w:lang w:eastAsia="en-GB"/>
              </w:rPr>
              <w:t>ture identified on our</w:t>
            </w:r>
            <w:r w:rsidR="00CB3595">
              <w:rPr>
                <w:rFonts w:cs="Arial"/>
                <w:color w:val="2C2929"/>
                <w:sz w:val="24"/>
                <w:szCs w:val="24"/>
                <w:lang w:eastAsia="en-GB"/>
              </w:rPr>
              <w:t xml:space="preserve"> Infrastructure Funding Statement (IFS)</w:t>
            </w:r>
            <w:r w:rsidRPr="00083FB9">
              <w:rPr>
                <w:rFonts w:cs="Arial"/>
                <w:color w:val="2C2929"/>
                <w:sz w:val="24"/>
                <w:szCs w:val="24"/>
                <w:lang w:eastAsia="en-GB"/>
              </w:rPr>
              <w:t xml:space="preserve"> </w:t>
            </w:r>
            <w:r w:rsidRPr="00083FB9" w:rsidR="007F6A38">
              <w:rPr>
                <w:rFonts w:cs="Arial"/>
                <w:color w:val="2C2929"/>
                <w:sz w:val="24"/>
                <w:szCs w:val="24"/>
                <w:lang w:eastAsia="en-GB"/>
              </w:rPr>
              <w:t>below</w:t>
            </w:r>
            <w:r w:rsidRPr="00083FB9">
              <w:rPr>
                <w:rFonts w:cs="Arial"/>
                <w:color w:val="2C2929"/>
                <w:sz w:val="24"/>
                <w:szCs w:val="24"/>
                <w:lang w:eastAsia="en-GB"/>
              </w:rPr>
              <w:t>?</w:t>
            </w:r>
          </w:p>
          <w:p w:rsidR="007F1F84" w:rsidP="007F1F84" w:rsidRDefault="009108F7" w14:paraId="6247AF62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2C2929"/>
                <w:sz w:val="32"/>
                <w:szCs w:val="32"/>
                <w:lang w:eastAsia="en-GB"/>
              </w:rPr>
            </w:pPr>
            <w:r w:rsidRPr="00683F5D">
              <w:rPr>
                <w:rFonts w:cs="Arial"/>
                <w:color w:val="2C2929"/>
                <w:sz w:val="24"/>
                <w:szCs w:val="24"/>
                <w:lang w:eastAsia="en-GB"/>
              </w:rPr>
              <w:t>Yes</w:t>
            </w:r>
            <w:r w:rsidR="006438CA">
              <w:rPr>
                <w:rFonts w:cs="Arial"/>
                <w:color w:val="2C2929"/>
                <w:sz w:val="24"/>
                <w:szCs w:val="24"/>
                <w:lang w:eastAsia="en-GB"/>
              </w:rPr>
              <w:t xml:space="preserve"> </w:t>
            </w:r>
            <w:r w:rsidRPr="006438CA" w:rsidR="006438CA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Pr="007F1F84" w:rsidR="009108F7" w:rsidP="007F1F84" w:rsidRDefault="009108F7" w14:paraId="19EBB673" w14:textId="73201E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2C2929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color w:val="2C2929"/>
                <w:sz w:val="24"/>
                <w:szCs w:val="24"/>
                <w:lang w:eastAsia="en-GB"/>
              </w:rPr>
              <w:t>No</w:t>
            </w:r>
            <w:r w:rsidR="006438CA">
              <w:rPr>
                <w:rFonts w:cs="Arial"/>
                <w:color w:val="2C2929"/>
                <w:sz w:val="24"/>
                <w:szCs w:val="24"/>
                <w:lang w:eastAsia="en-GB"/>
              </w:rPr>
              <w:t xml:space="preserve">  </w:t>
            </w:r>
            <w:r w:rsidRPr="006438CA" w:rsidR="006438CA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Pr="00683F5D" w:rsidR="006438CA" w:rsidP="009108F7" w:rsidRDefault="006438CA" w14:paraId="02C318C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C2929"/>
                <w:sz w:val="24"/>
                <w:szCs w:val="24"/>
                <w:lang w:eastAsia="en-GB"/>
              </w:rPr>
            </w:pPr>
          </w:p>
          <w:p w:rsidRPr="00683F5D" w:rsidR="009108F7" w:rsidP="009108F7" w:rsidRDefault="009108F7" w14:paraId="119AF4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C2929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color w:val="2C2929"/>
                <w:sz w:val="24"/>
                <w:szCs w:val="24"/>
                <w:lang w:eastAsia="en-GB"/>
              </w:rPr>
              <w:t>If yes, please select which category the project falls under</w:t>
            </w:r>
          </w:p>
          <w:p w:rsidRPr="00683F5D" w:rsidR="009108F7" w:rsidP="009108F7" w:rsidRDefault="009108F7" w14:paraId="009DA5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C2929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7"/>
              <w:gridCol w:w="908"/>
            </w:tblGrid>
            <w:tr w:rsidRPr="00683F5D" w:rsidR="006A2040" w:rsidTr="00974BC1" w14:paraId="78CE3DAB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683F5D" w:rsidRDefault="006A2040" w14:paraId="3AD29C1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Category 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3CBB4EE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Select </w:t>
                  </w:r>
                </w:p>
              </w:tc>
            </w:tr>
            <w:tr w:rsidRPr="00683F5D" w:rsidR="006A2040" w:rsidTr="00974BC1" w14:paraId="2BA13A57" w14:textId="77777777">
              <w:tc>
                <w:tcPr>
                  <w:tcW w:w="5467" w:type="dxa"/>
                  <w:shd w:val="clear" w:color="auto" w:fill="auto"/>
                </w:tcPr>
                <w:p w:rsidRPr="00984297" w:rsidR="006A2040" w:rsidP="00CB3595" w:rsidRDefault="00CB3595" w14:paraId="1B20B5D8" w14:textId="30599639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Education facilities*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50ECE88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76BE2E89" w14:textId="77777777">
              <w:tc>
                <w:tcPr>
                  <w:tcW w:w="5467" w:type="dxa"/>
                  <w:shd w:val="clear" w:color="auto" w:fill="auto"/>
                </w:tcPr>
                <w:p w:rsidRPr="00984297" w:rsidR="006A2040" w:rsidP="00CB3595" w:rsidRDefault="006A2040" w14:paraId="6347F764" w14:textId="209E7E91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Tran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sport and highways improvements*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5AEAA4B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3F1E72EE" w14:textId="77777777">
              <w:tc>
                <w:tcPr>
                  <w:tcW w:w="5467" w:type="dxa"/>
                  <w:shd w:val="clear" w:color="auto" w:fill="auto"/>
                </w:tcPr>
                <w:p w:rsidRPr="00984297" w:rsidR="006A2040" w:rsidP="00984297" w:rsidRDefault="006A2040" w14:paraId="790C3C18" w14:textId="7B6A4921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Publicly accessible leisure facilities (including children play areas</w:t>
                  </w:r>
                  <w:r w:rsidR="00984297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 xml:space="preserve"> and outdoor/indoor facilities)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656A6E8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4203A6CE" w14:textId="77777777">
              <w:tc>
                <w:tcPr>
                  <w:tcW w:w="5467" w:type="dxa"/>
                  <w:shd w:val="clear" w:color="auto" w:fill="auto"/>
                </w:tcPr>
                <w:p w:rsidRPr="00984297" w:rsidR="006A2040" w:rsidP="00984297" w:rsidRDefault="006A2040" w14:paraId="0E2BD80D" w14:textId="378469A1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Publicly accessible open</w:t>
                  </w:r>
                  <w:r w:rsidR="00984297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 xml:space="preserve"> space provision and allotments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430C180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45BA7F14" w14:textId="77777777">
              <w:tc>
                <w:tcPr>
                  <w:tcW w:w="5467" w:type="dxa"/>
                  <w:shd w:val="clear" w:color="auto" w:fill="auto"/>
                </w:tcPr>
                <w:p w:rsidRPr="00984297" w:rsidR="006A2040" w:rsidP="00984297" w:rsidRDefault="00984297" w14:paraId="2122FEE2" w14:textId="6DD51C07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Health care facilities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5698F9F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50BB00E5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683F5D" w:rsidRDefault="006A2040" w14:paraId="1EA9EFE5" w14:textId="23A130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Library services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7864DE8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0EA86809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683F5D" w:rsidRDefault="006A2040" w14:paraId="311E2F3A" w14:textId="79DCF6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Emergency services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6E069C5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09F8B811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984297" w:rsidRDefault="00464E88" w14:paraId="6DABDE2F" w14:textId="2CF46F10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Youth s</w:t>
                  </w:r>
                  <w:r w:rsidR="00984297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ervices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7577A4C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3F1985EE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683F5D" w:rsidRDefault="00464E88" w14:paraId="25BA14F5" w14:textId="38557DF9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Childcare &amp; early years s</w:t>
                  </w:r>
                  <w:r w:rsidRPr="00683F5D" w:rsidR="006A2040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ervices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6EC2B7F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6A2040" w:rsidTr="00974BC1" w14:paraId="2E697FDF" w14:textId="77777777">
              <w:tc>
                <w:tcPr>
                  <w:tcW w:w="5467" w:type="dxa"/>
                  <w:shd w:val="clear" w:color="auto" w:fill="auto"/>
                </w:tcPr>
                <w:p w:rsidRPr="00683F5D" w:rsidR="006A2040" w:rsidP="00683F5D" w:rsidRDefault="00464E88" w14:paraId="5133E2A3" w14:textId="42CE8609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Town c</w:t>
                  </w:r>
                  <w:r w:rsidRPr="00683F5D" w:rsidR="006A2040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entre and public realm improvements</w:t>
                  </w:r>
                  <w:r w:rsid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*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6A2040" w:rsidP="00683F5D" w:rsidRDefault="006A2040" w14:paraId="4E8A65A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3595" w:rsidTr="00974BC1" w14:paraId="052FEF90" w14:textId="77777777">
              <w:tc>
                <w:tcPr>
                  <w:tcW w:w="5467" w:type="dxa"/>
                  <w:shd w:val="clear" w:color="auto" w:fill="auto"/>
                </w:tcPr>
                <w:p w:rsidR="00CB3595" w:rsidP="00683F5D" w:rsidRDefault="00CB3595" w14:paraId="43C5B9C7" w14:textId="2B4CC494">
                  <w:pPr>
                    <w:spacing w:after="0" w:line="408" w:lineRule="atLeast"/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</w:pPr>
                  <w:r w:rsidRPr="00CB3595">
                    <w:rPr>
                      <w:rFonts w:eastAsia="Times New Roman" w:cs="Arial"/>
                      <w:color w:val="333333"/>
                      <w:sz w:val="24"/>
                      <w:szCs w:val="24"/>
                      <w:lang w:eastAsia="en-GB"/>
                    </w:rPr>
                    <w:t>Projects related to the implementation of Hertsmere’s Climate Change and Sustainability Strategy and Action Plan.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Pr="00683F5D" w:rsidR="00CB3595" w:rsidP="00683F5D" w:rsidRDefault="00CB3595" w14:paraId="1374DC3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3595" w:rsidTr="00CB3595" w14:paraId="7F3D379C" w14:textId="77777777">
              <w:trPr>
                <w:trHeight w:val="734"/>
              </w:trPr>
              <w:tc>
                <w:tcPr>
                  <w:tcW w:w="6375" w:type="dxa"/>
                  <w:gridSpan w:val="2"/>
                  <w:shd w:val="clear" w:color="auto" w:fill="auto"/>
                </w:tcPr>
                <w:p w:rsidRPr="00683F5D" w:rsidR="00CB3595" w:rsidP="00683F5D" w:rsidRDefault="00CB3595" w14:paraId="2581CA5E" w14:textId="105BFE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CB3595">
                    <w:rPr>
                      <w:rFonts w:eastAsia="Times New Roman" w:cs="Arial"/>
                      <w:i/>
                      <w:color w:val="333333"/>
                      <w:sz w:val="24"/>
                      <w:szCs w:val="24"/>
                      <w:lang w:eastAsia="en-GB"/>
                    </w:rPr>
                    <w:t xml:space="preserve">NOTE Categories marked as * are priorities to take account of </w:t>
                  </w:r>
                  <w:r>
                    <w:rPr>
                      <w:rFonts w:eastAsia="Times New Roman" w:cs="Arial"/>
                      <w:i/>
                      <w:color w:val="333333"/>
                      <w:sz w:val="24"/>
                      <w:szCs w:val="24"/>
                      <w:lang w:eastAsia="en-GB"/>
                    </w:rPr>
                    <w:t>conclusions of latest Infrastruc</w:t>
                  </w:r>
                  <w:r w:rsidRPr="00CB3595">
                    <w:rPr>
                      <w:rFonts w:eastAsia="Times New Roman" w:cs="Arial"/>
                      <w:i/>
                      <w:color w:val="333333"/>
                      <w:sz w:val="24"/>
                      <w:szCs w:val="24"/>
                      <w:lang w:eastAsia="en-GB"/>
                    </w:rPr>
                    <w:t>ture Delivery Plan  (IDP)</w:t>
                  </w:r>
                </w:p>
              </w:tc>
            </w:tr>
          </w:tbl>
          <w:p w:rsidR="00080E9F" w:rsidP="00083FB9" w:rsidRDefault="00080E9F" w14:paraId="239C5142" w14:textId="01FA2FEC">
            <w:pPr>
              <w:spacing w:after="0" w:line="408" w:lineRule="atLeast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  <w:p w:rsidR="00EC6D95" w:rsidP="00EC6D95" w:rsidRDefault="006939A7" w14:paraId="09DB4E35" w14:textId="6E70C26C">
            <w:pPr>
              <w:spacing w:after="0" w:line="408" w:lineRule="atLeast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D</w:t>
            </w:r>
            <w:r w:rsidRPr="006939A7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oes the project support the delivery of infr</w:t>
            </w:r>
            <w:r w:rsidR="00EC6D95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astructure identified in our Infrastructure Delivery Plan (IDP)?</w:t>
            </w:r>
          </w:p>
          <w:p w:rsidRPr="00EC6D95" w:rsidR="00EC6D95" w:rsidP="00EC6D95" w:rsidRDefault="00EC6D95" w14:paraId="76DF9A00" w14:textId="3C8EFDFE">
            <w:pPr>
              <w:spacing w:after="0" w:line="408" w:lineRule="atLeast"/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 xml:space="preserve">Please refer to the </w:t>
            </w:r>
            <w:hyperlink w:history="1" r:id="rId11">
              <w:r w:rsidRPr="00EC6D95">
                <w:rPr>
                  <w:rStyle w:val="Hyperlink"/>
                  <w:rFonts w:eastAsia="Times New Roman" w:cs="Arial"/>
                  <w:sz w:val="24"/>
                  <w:szCs w:val="24"/>
                  <w:lang w:eastAsia="en-GB"/>
                </w:rPr>
                <w:t>Infrastructure Delivery Plan Part 2: Infrastructure Schedule Sept 2021.</w:t>
              </w:r>
            </w:hyperlink>
            <w: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 xml:space="preserve"> </w:t>
            </w:r>
          </w:p>
          <w:p w:rsidRPr="00683F5D" w:rsidR="00EC6D95" w:rsidP="00EC6D95" w:rsidRDefault="00EC6D95" w14:paraId="18F2DB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EC6D95" w:rsidTr="00615AAC" w14:paraId="560B894A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EC6D95" w:rsidP="00EC6D95" w:rsidRDefault="00EC6D95" w14:paraId="37DE574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="00EC6D95" w:rsidP="00EC6D95" w:rsidRDefault="00EC6D95" w14:paraId="7B073B8B" w14:textId="4958CB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EC6D95" w:rsidP="00EC6D95" w:rsidRDefault="00EC6D95" w14:paraId="6F02B5F6" w14:textId="1CFB9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Pr="00683F5D" w:rsidR="00EC6D95" w:rsidP="00EC6D95" w:rsidRDefault="00EC6D95" w14:paraId="3D540C7D" w14:textId="1F7682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080E9F" w:rsidP="00083FB9" w:rsidRDefault="00080E9F" w14:paraId="3B2A4281" w14:textId="477A4EC5">
            <w:pPr>
              <w:spacing w:after="0" w:line="408" w:lineRule="atLeast"/>
              <w:rPr>
                <w:sz w:val="24"/>
                <w:szCs w:val="24"/>
              </w:rPr>
            </w:pPr>
            <w:r w:rsidRPr="00850AF9">
              <w:rPr>
                <w:sz w:val="24"/>
                <w:szCs w:val="24"/>
              </w:rPr>
              <w:t xml:space="preserve">How will your proposal mitigate the impacts of </w:t>
            </w:r>
            <w:r>
              <w:rPr>
                <w:sz w:val="24"/>
                <w:szCs w:val="24"/>
              </w:rPr>
              <w:t xml:space="preserve">local development and other </w:t>
            </w:r>
            <w:r w:rsidRPr="00850AF9">
              <w:rPr>
                <w:sz w:val="24"/>
                <w:szCs w:val="24"/>
              </w:rPr>
              <w:t>growth?</w:t>
            </w:r>
          </w:p>
          <w:p w:rsidRPr="00683F5D" w:rsidR="00080E9F" w:rsidP="00080E9F" w:rsidRDefault="00080E9F" w14:paraId="431EA1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080E9F" w:rsidTr="00080E9F" w14:paraId="73FA8262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080E9F" w:rsidP="00133D5D" w:rsidRDefault="00080E9F" w14:paraId="400A221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52771EC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EC6D95" w:rsidP="00133D5D" w:rsidRDefault="00EC6D95" w14:paraId="3EE50B97" w14:textId="52B01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Pr="00683F5D" w:rsidR="00080E9F" w:rsidP="00080E9F" w:rsidRDefault="00080E9F" w14:paraId="09333D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EC6D95" w:rsidP="00080E9F" w:rsidRDefault="00EC6D95" w14:paraId="2A8DF3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EC6D95" w:rsidP="00080E9F" w:rsidRDefault="00EC6D95" w14:paraId="562133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080E9F" w:rsidP="00080E9F" w:rsidRDefault="00080E9F" w14:paraId="0DD3B7C7" w14:textId="22B35D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lastRenderedPageBreak/>
              <w:t>Who are the likely beneficiaries of the project</w:t>
            </w:r>
            <w:r>
              <w:rPr>
                <w:rFonts w:cs="Calibri"/>
                <w:bCs/>
                <w:sz w:val="24"/>
                <w:szCs w:val="24"/>
              </w:rPr>
              <w:t>?</w:t>
            </w:r>
          </w:p>
          <w:p w:rsidR="00080E9F" w:rsidP="00080E9F" w:rsidRDefault="00080E9F" w14:paraId="1CA40D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080E9F" w:rsidTr="00133D5D" w14:paraId="13C9B6D5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080E9F" w:rsidP="00133D5D" w:rsidRDefault="00080E9F" w14:paraId="5EE381A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58F2292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5D229C0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Pr="00683F5D" w:rsidR="00080E9F" w:rsidP="00080E9F" w:rsidRDefault="00080E9F" w14:paraId="5C9E76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080E9F" w:rsidP="00080E9F" w:rsidRDefault="00080E9F" w14:paraId="3F3D7A0A" w14:textId="6643F1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t xml:space="preserve">What consultation </w:t>
            </w:r>
            <w:r>
              <w:rPr>
                <w:rFonts w:cs="Calibri"/>
                <w:bCs/>
                <w:sz w:val="24"/>
                <w:szCs w:val="24"/>
              </w:rPr>
              <w:t xml:space="preserve">has been undertaken </w:t>
            </w:r>
            <w:r w:rsidRPr="00683F5D">
              <w:rPr>
                <w:rFonts w:cs="Calibri"/>
                <w:bCs/>
                <w:sz w:val="24"/>
                <w:szCs w:val="24"/>
              </w:rPr>
              <w:t>for this project?</w:t>
            </w:r>
          </w:p>
          <w:p w:rsidR="00080E9F" w:rsidP="00080E9F" w:rsidRDefault="00080E9F" w14:paraId="149943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080E9F" w:rsidTr="00133D5D" w14:paraId="7EF4BBED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080E9F" w:rsidP="00133D5D" w:rsidRDefault="00080E9F" w14:paraId="552932D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28909BD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4EB7DF0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80E9F" w:rsidP="00080E9F" w:rsidRDefault="00080E9F" w14:paraId="6D1142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080E9F" w:rsidP="00080E9F" w:rsidRDefault="00080E9F" w14:paraId="56CE8254" w14:textId="7B21E9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Will community access increase as a result of the proposal and if so how?</w:t>
            </w:r>
          </w:p>
          <w:p w:rsidR="00080E9F" w:rsidP="00080E9F" w:rsidRDefault="00080E9F" w14:paraId="5F0505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080E9F" w:rsidTr="00133D5D" w14:paraId="3BD52524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080E9F" w:rsidP="00133D5D" w:rsidRDefault="00080E9F" w14:paraId="058FCE8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78F2C3F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1455D4E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80E9F" w:rsidP="00080E9F" w:rsidRDefault="00080E9F" w14:paraId="4A143D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080E9F" w:rsidP="00080E9F" w:rsidRDefault="00080E9F" w14:paraId="5EA8CA1D" w14:textId="795FBF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t>Would the projec</w:t>
            </w:r>
            <w:r>
              <w:rPr>
                <w:rFonts w:cs="Calibri"/>
                <w:bCs/>
                <w:sz w:val="24"/>
                <w:szCs w:val="24"/>
              </w:rPr>
              <w:t>t lead to any income generation?</w:t>
            </w:r>
          </w:p>
          <w:p w:rsidR="00080E9F" w:rsidP="00080E9F" w:rsidRDefault="00080E9F" w14:paraId="693E49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080E9F" w:rsidTr="00133D5D" w14:paraId="4A996371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080E9F" w:rsidP="00133D5D" w:rsidRDefault="00080E9F" w14:paraId="24BC7E2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6E413FE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080E9F" w:rsidP="00133D5D" w:rsidRDefault="00080E9F" w14:paraId="583D816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80E9F" w:rsidP="00080E9F" w:rsidRDefault="00080E9F" w14:paraId="159C5B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Pr="00080E9F" w:rsidR="00080E9F" w:rsidP="00080E9F" w:rsidRDefault="009B5723" w14:paraId="7988D3E4" w14:textId="4B439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Is the project identified in an existing plan, programme or strategy</w:t>
            </w:r>
            <w:r w:rsidRPr="00C260A4">
              <w:rPr>
                <w:rFonts w:cs="Calibri"/>
                <w:bCs/>
                <w:sz w:val="24"/>
                <w:szCs w:val="24"/>
              </w:rPr>
              <w:t>?  If so, please provide a link or copy.</w:t>
            </w:r>
          </w:p>
          <w:p w:rsidRPr="00683F5D" w:rsidR="00080E9F" w:rsidP="00080E9F" w:rsidRDefault="00080E9F" w14:paraId="347FB9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9B5723" w:rsidTr="00133D5D" w14:paraId="0F3D008E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9B5723" w:rsidP="00133D5D" w:rsidRDefault="009B5723" w14:paraId="3F25119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9B5723" w:rsidP="00133D5D" w:rsidRDefault="009B5723" w14:paraId="0C213F3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9B5723" w:rsidP="00133D5D" w:rsidRDefault="009B5723" w14:paraId="728263D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Pr="00683F5D" w:rsidR="00080E9F" w:rsidP="00080E9F" w:rsidRDefault="00080E9F" w14:paraId="293D819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Pr="00683F5D" w:rsidR="00080E9F" w:rsidP="00080E9F" w:rsidRDefault="00080E9F" w14:paraId="7E2E7A8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11171" w:type="dxa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655D87" w:rsidTr="002A4744" w14:paraId="2EF815CD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663EA7" w:rsidR="00655D87" w:rsidP="00133D5D" w:rsidRDefault="00655D87" w14:paraId="0034F1D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Section 4</w:t>
                  </w:r>
                  <w:r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    </w:t>
                  </w:r>
                  <w:r w:rsidRPr="00663EA7"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Current Status of the Project </w:t>
                  </w:r>
                </w:p>
                <w:p w:rsidR="00655D87" w:rsidP="00133D5D" w:rsidRDefault="00655D87" w14:paraId="0A2E582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55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Pr="003A5B19" w:rsidR="00080E9F" w:rsidP="00083FB9" w:rsidRDefault="00080E9F" w14:paraId="1EF9862C" w14:textId="11F69120">
            <w:pPr>
              <w:spacing w:after="0" w:line="408" w:lineRule="atLeast"/>
            </w:pPr>
          </w:p>
        </w:tc>
      </w:tr>
      <w:tr w:rsidRPr="00683F5D" w:rsidR="00F37660" w:rsidTr="00BC3414" w14:paraId="2FF845C6" w14:textId="77777777">
        <w:trPr>
          <w:trHeight w:val="185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7660" w:rsidP="00F37660" w:rsidRDefault="00F37660" w14:paraId="3F0006D0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</w:p>
          <w:p w:rsidRPr="00083FB9" w:rsidR="00655D87" w:rsidP="00655D87" w:rsidRDefault="00655D87" w14:paraId="7F1239B1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4"/>
                <w:szCs w:val="24"/>
              </w:rPr>
            </w:pPr>
            <w:r w:rsidRPr="00083FB9">
              <w:rPr>
                <w:rFonts w:cs="Calibri"/>
                <w:bCs/>
                <w:sz w:val="24"/>
                <w:szCs w:val="24"/>
              </w:rPr>
              <w:t>Aside from funding, is this project ready to commence?</w:t>
            </w:r>
          </w:p>
          <w:p w:rsidRPr="00683F5D" w:rsidR="00655D87" w:rsidP="00655D87" w:rsidRDefault="00655D87" w14:paraId="793C3D39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t>Yes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6438CA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="00655D87" w:rsidP="00655D87" w:rsidRDefault="00655D87" w14:paraId="50A005B8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color w:val="2C2929"/>
                <w:sz w:val="32"/>
                <w:szCs w:val="32"/>
                <w:lang w:eastAsia="en-GB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t>No</w:t>
            </w:r>
            <w:r>
              <w:rPr>
                <w:rFonts w:cs="Calibri"/>
                <w:bCs/>
                <w:sz w:val="24"/>
                <w:szCs w:val="24"/>
              </w:rPr>
              <w:t xml:space="preserve">  </w:t>
            </w:r>
            <w:r w:rsidRPr="006438CA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Pr="00341C94" w:rsidR="00655D87" w:rsidP="00655D87" w:rsidRDefault="00655D87" w14:paraId="260841A8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color w:val="2C2929"/>
                <w:sz w:val="24"/>
                <w:szCs w:val="24"/>
                <w:lang w:eastAsia="en-GB"/>
              </w:rPr>
            </w:pPr>
          </w:p>
          <w:p w:rsidR="00655D87" w:rsidP="00655D87" w:rsidRDefault="00655D87" w14:paraId="4C062388" w14:textId="3A4CD9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  <w:r w:rsidRPr="00683F5D">
              <w:rPr>
                <w:rFonts w:cs="Calibri"/>
                <w:bCs/>
                <w:sz w:val="24"/>
                <w:szCs w:val="24"/>
              </w:rPr>
              <w:t>If the project is not ready to commence, please l</w:t>
            </w:r>
            <w:r>
              <w:rPr>
                <w:rFonts w:cs="Calibri"/>
                <w:bCs/>
                <w:sz w:val="24"/>
                <w:szCs w:val="24"/>
              </w:rPr>
              <w:t xml:space="preserve">ist briefly the main reasons </w:t>
            </w:r>
            <w:r w:rsidRPr="00683F5D">
              <w:rPr>
                <w:rFonts w:cs="Calibri"/>
                <w:bCs/>
                <w:sz w:val="24"/>
                <w:szCs w:val="24"/>
              </w:rPr>
              <w:t>(please note further information is requested later on the form</w:t>
            </w:r>
            <w:r>
              <w:rPr>
                <w:rFonts w:cs="Calibri"/>
                <w:bCs/>
                <w:sz w:val="24"/>
                <w:szCs w:val="24"/>
              </w:rPr>
              <w:t>)</w:t>
            </w:r>
            <w:r w:rsidR="001853CA">
              <w:rPr>
                <w:rFonts w:cs="Calibri"/>
                <w:bCs/>
                <w:sz w:val="24"/>
                <w:szCs w:val="24"/>
              </w:rPr>
              <w:t>.</w:t>
            </w:r>
          </w:p>
          <w:p w:rsidR="00655D87" w:rsidP="00655D87" w:rsidRDefault="00655D87" w14:paraId="228DEA01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Pr="00683F5D" w:rsidR="00655D87" w:rsidTr="00133D5D" w14:paraId="0BC62939" w14:textId="77777777">
              <w:trPr>
                <w:trHeight w:val="998"/>
              </w:trPr>
              <w:tc>
                <w:tcPr>
                  <w:tcW w:w="10911" w:type="dxa"/>
                  <w:shd w:val="clear" w:color="auto" w:fill="auto"/>
                </w:tcPr>
                <w:p w:rsidRPr="00683F5D" w:rsidR="00655D87" w:rsidP="00133D5D" w:rsidRDefault="00655D87" w14:paraId="0C534F6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55D87" w:rsidP="00133D5D" w:rsidRDefault="00655D87" w14:paraId="731A300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Pr="00683F5D" w:rsidR="00655D87" w:rsidP="00133D5D" w:rsidRDefault="00655D87" w14:paraId="4EB1884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55D87" w:rsidP="00655D87" w:rsidRDefault="00655D87" w14:paraId="4C2814DF" w14:textId="777777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</w:p>
          <w:p w:rsidRPr="00683F5D" w:rsidR="00655D87" w:rsidP="00655D87" w:rsidRDefault="00655D87" w14:paraId="188E8E5D" w14:textId="179862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</w:p>
        </w:tc>
      </w:tr>
      <w:tr w:rsidRPr="00683F5D" w:rsidR="00F37660" w:rsidTr="00663EA7" w14:paraId="2C63C60F" w14:textId="77777777">
        <w:trPr>
          <w:trHeight w:val="15513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TableGrid"/>
              <w:tblpPr w:leftFromText="180" w:rightFromText="180" w:vertAnchor="text" w:horzAnchor="margin" w:tblpY="-13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663EA7" w:rsidTr="002A4744" w14:paraId="280A31D7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663EA7" w:rsidR="00663EA7" w:rsidP="00663EA7" w:rsidRDefault="00663EA7" w14:paraId="3B831408" w14:textId="6F41F1F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63EA7"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lastRenderedPageBreak/>
                    <w:t>Section 5</w:t>
                  </w:r>
                  <w:r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    </w:t>
                  </w:r>
                  <w:r w:rsidRPr="00663EA7">
                    <w:rPr>
                      <w:rFonts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Current Funding for the project </w:t>
                  </w:r>
                </w:p>
                <w:p w:rsidR="00663EA7" w:rsidP="004F1B06" w:rsidRDefault="00663EA7" w14:paraId="6D6A74A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5686C" w:rsidP="00655D87" w:rsidRDefault="00CB4397" w14:paraId="62597B97" w14:textId="487A5B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4"/>
                <w:szCs w:val="24"/>
              </w:rPr>
            </w:pPr>
            <w:r w:rsidRPr="00CB4397">
              <w:rPr>
                <w:rFonts w:cs="Calibri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055B586" wp14:anchorId="37B1627A">
                      <wp:simplePos x="0" y="0"/>
                      <wp:positionH relativeFrom="column">
                        <wp:posOffset>2817496</wp:posOffset>
                      </wp:positionH>
                      <wp:positionV relativeFrom="paragraph">
                        <wp:posOffset>532765</wp:posOffset>
                      </wp:positionV>
                      <wp:extent cx="906780" cy="236220"/>
                      <wp:effectExtent l="0" t="0" r="26670" b="114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397" w:rsidRDefault="00CB4397" w14:paraId="1ADB1BBF" w14:textId="2586AE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221.85pt;margin-top:41.95pt;width:71.4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" w14:anchorId="37B1627A">
                      <v:textbox>
                        <w:txbxContent>
                          <w:p w:rsidR="00CB4397" w:rsidRDefault="00CB4397" w14:paraId="1ADB1BBF" w14:textId="2586AEA8"/>
                        </w:txbxContent>
                      </v:textbox>
                    </v:shape>
                  </w:pict>
                </mc:Fallback>
              </mc:AlternateContent>
            </w:r>
          </w:p>
          <w:p w:rsidR="0045686C" w:rsidP="00655D87" w:rsidRDefault="00655D87" w14:paraId="1DA029F0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4"/>
                <w:szCs w:val="24"/>
              </w:rPr>
            </w:pPr>
            <w:r w:rsidRPr="00083FB9">
              <w:rPr>
                <w:rFonts w:cs="Calibri"/>
                <w:bCs/>
                <w:sz w:val="24"/>
                <w:szCs w:val="24"/>
              </w:rPr>
              <w:t>Please indicate the total cost of the project</w:t>
            </w:r>
          </w:p>
          <w:p w:rsidR="00CB4397" w:rsidP="007F1F84" w:rsidRDefault="00CB4397" w14:paraId="6014B38F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Pr="00083FB9" w:rsidR="00984297" w:rsidP="007F1F84" w:rsidRDefault="009108F7" w14:paraId="018B1119" w14:textId="1CFECA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  <w:r w:rsidRPr="00083FB9">
              <w:rPr>
                <w:rFonts w:cs="Arial"/>
                <w:sz w:val="24"/>
                <w:szCs w:val="24"/>
                <w:lang w:eastAsia="en-GB"/>
              </w:rPr>
              <w:t>How much funding d</w:t>
            </w:r>
            <w:r w:rsidRPr="00083FB9" w:rsidR="00753996">
              <w:rPr>
                <w:rFonts w:cs="Arial"/>
                <w:sz w:val="24"/>
                <w:szCs w:val="24"/>
                <w:lang w:eastAsia="en-GB"/>
              </w:rPr>
              <w:t>oes this</w:t>
            </w:r>
            <w:r w:rsidRPr="00083FB9" w:rsidR="00984297">
              <w:rPr>
                <w:rFonts w:cs="Arial"/>
                <w:sz w:val="24"/>
                <w:szCs w:val="24"/>
                <w:lang w:eastAsia="en-GB"/>
              </w:rPr>
              <w:t xml:space="preserve"> project currently have? </w:t>
            </w:r>
          </w:p>
          <w:tbl>
            <w:tblPr>
              <w:tblpPr w:leftFromText="180" w:rightFromText="180" w:vertAnchor="text" w:horzAnchor="margin" w:tblpY="305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1559"/>
            </w:tblGrid>
            <w:tr w:rsidRPr="00683F5D" w:rsidR="00D504F6" w:rsidTr="00D504F6" w14:paraId="34F8787F" w14:textId="77777777">
              <w:trPr>
                <w:trHeight w:val="255"/>
              </w:trPr>
              <w:tc>
                <w:tcPr>
                  <w:tcW w:w="2264" w:type="dxa"/>
                  <w:shd w:val="clear" w:color="auto" w:fill="auto"/>
                </w:tcPr>
                <w:p w:rsidRPr="00D504F6" w:rsidR="00D504F6" w:rsidP="00CB4397" w:rsidRDefault="00D504F6" w14:paraId="011F1ECF" w14:textId="2A2435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</w:pPr>
                  <w:r w:rsidRPr="00D504F6"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  <w:t xml:space="preserve">Percentage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D504F6" w:rsidR="00D504F6" w:rsidP="00CB4397" w:rsidRDefault="00D504F6" w14:paraId="21EDA5A5" w14:textId="3C6F79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</w:pPr>
                  <w:r w:rsidRPr="00D504F6"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  <w:t>Amount (£)</w:t>
                  </w:r>
                </w:p>
              </w:tc>
            </w:tr>
            <w:tr w:rsidRPr="00683F5D" w:rsidR="00CB4397" w:rsidTr="00D504F6" w14:paraId="1253D518" w14:textId="77777777">
              <w:trPr>
                <w:trHeight w:val="255"/>
              </w:trPr>
              <w:tc>
                <w:tcPr>
                  <w:tcW w:w="2264" w:type="dxa"/>
                  <w:shd w:val="clear" w:color="auto" w:fill="auto"/>
                </w:tcPr>
                <w:p w:rsidRPr="00D504F6" w:rsidR="00CB4397" w:rsidP="00CB4397" w:rsidRDefault="00CB4397" w14:paraId="2A7C47A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 w:rsidRPr="00D504F6">
                    <w:rPr>
                      <w:rFonts w:cs="Arial"/>
                      <w:sz w:val="24"/>
                      <w:szCs w:val="24"/>
                      <w:lang w:eastAsia="en-GB"/>
                    </w:rPr>
                    <w:t>75-100%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D504F6" w:rsidR="00CB4397" w:rsidP="00CB4397" w:rsidRDefault="00CB4397" w14:paraId="7CD4FF5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4397" w:rsidTr="00D504F6" w14:paraId="64395BE0" w14:textId="77777777">
              <w:tc>
                <w:tcPr>
                  <w:tcW w:w="2264" w:type="dxa"/>
                  <w:shd w:val="clear" w:color="auto" w:fill="auto"/>
                </w:tcPr>
                <w:p w:rsidRPr="00683F5D" w:rsidR="00CB4397" w:rsidP="00CB4397" w:rsidRDefault="00CB4397" w14:paraId="3522A73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50-74%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683F5D" w:rsidR="00CB4397" w:rsidP="00CB4397" w:rsidRDefault="00CB4397" w14:paraId="0D75332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4397" w:rsidTr="00D504F6" w14:paraId="4FAE1BC7" w14:textId="77777777">
              <w:tc>
                <w:tcPr>
                  <w:tcW w:w="2264" w:type="dxa"/>
                  <w:shd w:val="clear" w:color="auto" w:fill="auto"/>
                </w:tcPr>
                <w:p w:rsidRPr="00683F5D" w:rsidR="00CB4397" w:rsidP="00CB4397" w:rsidRDefault="00CB4397" w14:paraId="07869D5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25-49%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683F5D" w:rsidR="00CB4397" w:rsidP="00CB4397" w:rsidRDefault="00CB4397" w14:paraId="524F84F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4397" w:rsidTr="00D504F6" w14:paraId="4256110B" w14:textId="77777777">
              <w:tc>
                <w:tcPr>
                  <w:tcW w:w="2264" w:type="dxa"/>
                  <w:shd w:val="clear" w:color="auto" w:fill="auto"/>
                </w:tcPr>
                <w:p w:rsidRPr="00683F5D" w:rsidR="00CB4397" w:rsidP="00CB4397" w:rsidRDefault="00CB4397" w14:paraId="656C85C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Up to 25%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683F5D" w:rsidR="00CB4397" w:rsidP="00CB4397" w:rsidRDefault="00CB4397" w14:paraId="0F54C6A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4397" w:rsidTr="00D504F6" w14:paraId="690C0845" w14:textId="77777777">
              <w:tc>
                <w:tcPr>
                  <w:tcW w:w="2264" w:type="dxa"/>
                  <w:shd w:val="clear" w:color="auto" w:fill="auto"/>
                </w:tcPr>
                <w:p w:rsidRPr="00683F5D" w:rsidR="00CB4397" w:rsidP="00CB4397" w:rsidRDefault="00CB4397" w14:paraId="7AD8B00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None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683F5D" w:rsidR="00CB4397" w:rsidP="00CB4397" w:rsidRDefault="00CB4397" w14:paraId="65E6F9D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4397" w:rsidTr="00D504F6" w14:paraId="32CEAC4D" w14:textId="77777777">
              <w:tc>
                <w:tcPr>
                  <w:tcW w:w="2264" w:type="dxa"/>
                  <w:shd w:val="clear" w:color="auto" w:fill="auto"/>
                </w:tcPr>
                <w:p w:rsidRPr="004D218F" w:rsidR="00CB4397" w:rsidP="00CB4397" w:rsidRDefault="00CB4397" w14:paraId="0DA6245F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Uncertain/</w:t>
                  </w:r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>unknown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683F5D" w:rsidR="00CB4397" w:rsidP="00CB4397" w:rsidRDefault="00CB4397" w14:paraId="39CE1A2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C7579" w:rsidP="009108F7" w:rsidRDefault="008C7579" w14:paraId="109A356C" w14:textId="111407C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2A4744" w:rsidP="009108F7" w:rsidRDefault="002A4744" w14:paraId="414455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2A4744" w:rsidP="009108F7" w:rsidRDefault="002A4744" w14:paraId="758B4F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2A4744" w:rsidP="009108F7" w:rsidRDefault="002A4744" w14:paraId="7C81AA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2A4744" w:rsidP="009108F7" w:rsidRDefault="002A4744" w14:paraId="1578510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2A4744" w:rsidP="009108F7" w:rsidRDefault="002A4744" w14:paraId="43C8DB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CB4397" w:rsidP="009108F7" w:rsidRDefault="00CB4397" w14:paraId="615227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CB4397" w:rsidP="009108F7" w:rsidRDefault="00CB4397" w14:paraId="27BC49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:rsidR="00CB4397" w:rsidP="009108F7" w:rsidRDefault="00CB4397" w14:paraId="7D64B6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8C7579" w:rsidP="009108F7" w:rsidRDefault="00C05727" w14:paraId="1B5A6EA4" w14:textId="1812B75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If delivery of the project i</w:t>
            </w:r>
            <w:r w:rsidR="007F1F84">
              <w:rPr>
                <w:rFonts w:cs="Arial"/>
                <w:sz w:val="24"/>
                <w:szCs w:val="24"/>
                <w:lang w:eastAsia="en-GB"/>
              </w:rPr>
              <w:t>s expected to exceed 12 months, please provide a</w:t>
            </w:r>
            <w:r w:rsidR="00BE474F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="007F1F84">
              <w:rPr>
                <w:rFonts w:cs="Arial"/>
                <w:sz w:val="24"/>
                <w:szCs w:val="24"/>
                <w:lang w:eastAsia="en-GB"/>
              </w:rPr>
              <w:t>project delivery</w:t>
            </w:r>
            <w:r w:rsidR="001C5655">
              <w:rPr>
                <w:rFonts w:cs="Arial"/>
                <w:sz w:val="24"/>
                <w:szCs w:val="24"/>
                <w:lang w:eastAsia="en-GB"/>
              </w:rPr>
              <w:t xml:space="preserve"> breakdown.</w:t>
            </w:r>
          </w:p>
          <w:p w:rsidR="00CB4397" w:rsidP="009108F7" w:rsidRDefault="00CB4397" w14:paraId="627448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49"/>
            </w:tblGrid>
            <w:tr w:rsidR="00CB4397" w:rsidTr="00CB4397" w14:paraId="635C2E97" w14:textId="77777777">
              <w:trPr>
                <w:trHeight w:val="1400"/>
              </w:trPr>
              <w:tc>
                <w:tcPr>
                  <w:tcW w:w="10849" w:type="dxa"/>
                </w:tcPr>
                <w:p w:rsidR="00CB4397" w:rsidP="00CB4397" w:rsidRDefault="00CB4397" w14:paraId="20727E1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F74ADF" w:rsidP="009108F7" w:rsidRDefault="00F74ADF" w14:paraId="11002B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Pr="007F1F84" w:rsidR="007F1F84" w:rsidP="007F1F84" w:rsidRDefault="00C217D5" w14:paraId="042F7675" w14:textId="737150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vanish/>
              </w:rPr>
              <w:pgNum/>
            </w:r>
            <w:r w:rsidRPr="007F1F84" w:rsidR="009108F7">
              <w:rPr>
                <w:rFonts w:cs="Arial"/>
                <w:sz w:val="24"/>
                <w:szCs w:val="24"/>
                <w:lang w:eastAsia="en-GB"/>
              </w:rPr>
              <w:t>Would the scheme be fully funded if the</w:t>
            </w:r>
            <w:r w:rsidR="0055747E">
              <w:rPr>
                <w:rFonts w:cs="Arial"/>
                <w:sz w:val="24"/>
                <w:szCs w:val="24"/>
                <w:lang w:eastAsia="en-GB"/>
              </w:rPr>
              <w:t xml:space="preserve"> bid for</w:t>
            </w:r>
            <w:r w:rsidRPr="007F1F84" w:rsidR="000349EF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="00D504F6">
              <w:rPr>
                <w:sz w:val="24"/>
                <w:szCs w:val="24"/>
                <w:lang w:eastAsia="en-GB"/>
              </w:rPr>
              <w:t xml:space="preserve">Strategic CIL </w:t>
            </w:r>
            <w:r w:rsidRPr="007F1F84" w:rsidR="009108F7">
              <w:rPr>
                <w:rFonts w:cs="Arial"/>
                <w:sz w:val="24"/>
                <w:szCs w:val="24"/>
                <w:lang w:eastAsia="en-GB"/>
              </w:rPr>
              <w:t>is agreed?</w:t>
            </w:r>
          </w:p>
          <w:p w:rsidR="00253095" w:rsidP="007F1F84" w:rsidRDefault="009108F7" w14:paraId="6304FE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sz w:val="24"/>
                <w:szCs w:val="24"/>
                <w:lang w:eastAsia="en-GB"/>
              </w:rPr>
              <w:t>Yes</w:t>
            </w:r>
            <w:r w:rsidR="00253095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Pr="006438CA" w:rsidR="00253095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="009108F7" w:rsidP="007F1F84" w:rsidRDefault="009108F7" w14:paraId="51A3E8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C2929"/>
                <w:sz w:val="32"/>
                <w:szCs w:val="32"/>
                <w:lang w:eastAsia="en-GB"/>
              </w:rPr>
            </w:pPr>
            <w:r w:rsidRPr="00683F5D">
              <w:rPr>
                <w:rFonts w:cs="Arial"/>
                <w:sz w:val="24"/>
                <w:szCs w:val="24"/>
                <w:lang w:eastAsia="en-GB"/>
              </w:rPr>
              <w:t>No</w:t>
            </w:r>
            <w:r w:rsidR="00253095">
              <w:rPr>
                <w:rFonts w:cs="Arial"/>
                <w:sz w:val="24"/>
                <w:szCs w:val="24"/>
                <w:lang w:eastAsia="en-GB"/>
              </w:rPr>
              <w:t xml:space="preserve">  </w:t>
            </w:r>
            <w:r w:rsidRPr="006438CA" w:rsidR="00253095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Pr="00341C94" w:rsidR="00341C94" w:rsidP="007F1F84" w:rsidRDefault="00341C94" w14:paraId="76F7A2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C2929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341C94" w:rsidTr="00341C94" w14:paraId="1BCBDD5B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341C94" w:rsidP="00341C94" w:rsidRDefault="00341C94" w14:paraId="506708D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Pr="00341C94" w:rsidR="007F1F84" w:rsidP="007F1F84" w:rsidRDefault="007F1F84" w14:paraId="50FAF0B7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Calibri"/>
                <w:color w:val="2C2929"/>
                <w:sz w:val="24"/>
                <w:szCs w:val="24"/>
                <w:lang w:eastAsia="en-GB"/>
              </w:rPr>
            </w:pPr>
          </w:p>
          <w:p w:rsidRPr="00F74ADF" w:rsidR="009108F7" w:rsidP="007F1F84" w:rsidRDefault="005937E2" w14:paraId="23293A3A" w14:textId="051FA9C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  <w:r w:rsidRPr="00F74ADF">
              <w:rPr>
                <w:rFonts w:cs="Arial"/>
                <w:sz w:val="24"/>
                <w:szCs w:val="24"/>
                <w:lang w:eastAsia="en-GB"/>
              </w:rPr>
              <w:t xml:space="preserve">Does the </w:t>
            </w:r>
            <w:r w:rsidR="00D504F6">
              <w:rPr>
                <w:rFonts w:cs="Arial"/>
                <w:sz w:val="24"/>
                <w:szCs w:val="24"/>
                <w:lang w:eastAsia="en-GB"/>
              </w:rPr>
              <w:t xml:space="preserve">project and/or funding from the </w:t>
            </w:r>
            <w:r w:rsidR="0055747E">
              <w:rPr>
                <w:sz w:val="24"/>
                <w:szCs w:val="24"/>
                <w:lang w:eastAsia="en-GB"/>
              </w:rPr>
              <w:t xml:space="preserve">Strategic CIL </w:t>
            </w:r>
            <w:r w:rsidRPr="00F74ADF" w:rsidR="009108F7">
              <w:rPr>
                <w:rFonts w:cs="Arial"/>
                <w:sz w:val="24"/>
                <w:szCs w:val="24"/>
                <w:lang w:eastAsia="en-GB"/>
              </w:rPr>
              <w:t>help secure the release of additional funding</w:t>
            </w:r>
            <w:r w:rsidRPr="00F74ADF" w:rsidR="00253095">
              <w:rPr>
                <w:rFonts w:cs="Arial"/>
                <w:sz w:val="24"/>
                <w:szCs w:val="24"/>
                <w:lang w:eastAsia="en-GB"/>
              </w:rPr>
              <w:t>?</w:t>
            </w:r>
          </w:p>
          <w:p w:rsidRPr="00683F5D" w:rsidR="009108F7" w:rsidP="007F1F84" w:rsidRDefault="009108F7" w14:paraId="7FAB88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sz w:val="24"/>
                <w:szCs w:val="24"/>
                <w:lang w:eastAsia="en-GB"/>
              </w:rPr>
              <w:t>Yes</w:t>
            </w:r>
            <w:r w:rsidR="00253095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Pr="006438CA" w:rsidR="00253095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Pr="00683F5D" w:rsidR="009108F7" w:rsidP="007F1F84" w:rsidRDefault="009108F7" w14:paraId="72AA2B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sz w:val="24"/>
                <w:szCs w:val="24"/>
                <w:lang w:eastAsia="en-GB"/>
              </w:rPr>
              <w:t>No</w:t>
            </w:r>
            <w:r w:rsidR="00253095">
              <w:rPr>
                <w:rFonts w:cs="Arial"/>
                <w:sz w:val="24"/>
                <w:szCs w:val="24"/>
                <w:lang w:eastAsia="en-GB"/>
              </w:rPr>
              <w:t xml:space="preserve">  </w:t>
            </w:r>
            <w:r w:rsidRPr="006438CA" w:rsidR="00253095">
              <w:rPr>
                <w:rFonts w:cs="Calibri"/>
                <w:color w:val="2C2929"/>
                <w:sz w:val="32"/>
                <w:szCs w:val="32"/>
                <w:lang w:eastAsia="en-GB"/>
              </w:rPr>
              <w:t>□</w:t>
            </w:r>
          </w:p>
          <w:p w:rsidR="009C222D" w:rsidP="009108F7" w:rsidRDefault="009108F7" w14:paraId="0544804E" w14:textId="3F1DE2B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83F5D">
              <w:rPr>
                <w:rFonts w:cs="Arial"/>
                <w:sz w:val="24"/>
                <w:szCs w:val="24"/>
                <w:lang w:eastAsia="en-GB"/>
              </w:rPr>
              <w:t xml:space="preserve">If yes, please </w:t>
            </w:r>
            <w:r w:rsidR="00253095">
              <w:rPr>
                <w:rFonts w:cs="Arial"/>
                <w:sz w:val="24"/>
                <w:szCs w:val="24"/>
                <w:lang w:eastAsia="en-GB"/>
              </w:rPr>
              <w:t>provide more detail</w:t>
            </w:r>
          </w:p>
          <w:p w:rsidR="00341C94" w:rsidP="009108F7" w:rsidRDefault="00341C94" w14:paraId="3162FE9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341C94" w:rsidTr="00133D5D" w14:paraId="00C73470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341C94" w:rsidP="00341C94" w:rsidRDefault="00341C94" w14:paraId="0E2D73F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41C94" w:rsidP="009108F7" w:rsidRDefault="00341C94" w14:paraId="249E9D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55F4672A" w14:textId="11882D4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D504F6" w:rsidP="009108F7" w:rsidRDefault="00D504F6" w14:paraId="303CD9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75334E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4C53BB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435013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71FE78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341C94" w:rsidP="009108F7" w:rsidRDefault="00341C94" w14:paraId="4A649D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Pr="00683F5D" w:rsidR="00341C94" w:rsidP="009108F7" w:rsidRDefault="00341C94" w14:paraId="629251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7F1F84" w:rsidP="007F1F84" w:rsidRDefault="007F1F84" w14:paraId="45F179C4" w14:textId="77777777">
            <w:pPr>
              <w:pStyle w:val="ListParagraph"/>
              <w:spacing w:after="0" w:line="240" w:lineRule="auto"/>
              <w:ind w:left="426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E27BF4" w:rsidP="007F1F84" w:rsidRDefault="00E27BF4" w14:paraId="793EE905" w14:textId="47559BF5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83F5D">
              <w:rPr>
                <w:rFonts w:eastAsia="Times New Roman" w:cs="Calibri"/>
                <w:sz w:val="24"/>
                <w:szCs w:val="24"/>
                <w:lang w:eastAsia="en-GB"/>
              </w:rPr>
              <w:lastRenderedPageBreak/>
              <w:t xml:space="preserve">Please indicate in </w:t>
            </w:r>
            <w:r w:rsidRPr="00683F5D" w:rsidR="006A2CAE">
              <w:rPr>
                <w:rFonts w:eastAsia="Times New Roman" w:cs="Calibri"/>
                <w:sz w:val="24"/>
                <w:szCs w:val="24"/>
                <w:lang w:eastAsia="en-GB"/>
              </w:rPr>
              <w:t>the table below the source of additional funding that has been secured/sought</w:t>
            </w:r>
            <w:r w:rsidR="001853CA">
              <w:rPr>
                <w:rFonts w:eastAsia="Times New Roman" w:cs="Calibri"/>
                <w:sz w:val="24"/>
                <w:szCs w:val="24"/>
                <w:lang w:eastAsia="en-GB"/>
              </w:rPr>
              <w:t>.</w:t>
            </w:r>
          </w:p>
          <w:p w:rsidR="00EC0C93" w:rsidP="007F1F84" w:rsidRDefault="00EC0C93" w14:paraId="6578C2B0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9"/>
              <w:gridCol w:w="2190"/>
              <w:gridCol w:w="2190"/>
              <w:gridCol w:w="2190"/>
              <w:gridCol w:w="2190"/>
            </w:tblGrid>
            <w:tr w:rsidR="00EC0C93" w:rsidTr="00EC0C93" w14:paraId="0FD55EEE" w14:textId="77777777">
              <w:trPr>
                <w:trHeight w:val="584"/>
              </w:trPr>
              <w:tc>
                <w:tcPr>
                  <w:tcW w:w="2189" w:type="dxa"/>
                </w:tcPr>
                <w:p w:rsidRPr="00EC0C93" w:rsidR="00EC0C93" w:rsidP="00EC0C93" w:rsidRDefault="00EC0C93" w14:paraId="4C02F8F9" w14:textId="1C4E745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 w:rsidRPr="00EC0C93"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  <w:t>Source</w:t>
                  </w:r>
                </w:p>
              </w:tc>
              <w:tc>
                <w:tcPr>
                  <w:tcW w:w="2190" w:type="dxa"/>
                </w:tcPr>
                <w:p w:rsidRPr="00EC0C93" w:rsidR="00EC0C93" w:rsidP="00EC0C93" w:rsidRDefault="00EC0C93" w14:paraId="291652C6" w14:textId="08D18D17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 w:rsidRPr="00EC0C93"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  <w:t>Amount</w:t>
                  </w:r>
                </w:p>
              </w:tc>
              <w:tc>
                <w:tcPr>
                  <w:tcW w:w="2190" w:type="dxa"/>
                </w:tcPr>
                <w:p w:rsidRPr="00EC0C93" w:rsidR="00EC0C93" w:rsidP="00EC0C93" w:rsidRDefault="00EC0C93" w14:paraId="587236D1" w14:textId="6A1E65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 w:rsidRPr="00EC0C93"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  <w:t>Conditions attached</w:t>
                  </w:r>
                </w:p>
              </w:tc>
              <w:tc>
                <w:tcPr>
                  <w:tcW w:w="2190" w:type="dxa"/>
                </w:tcPr>
                <w:p w:rsidRPr="00EC0C93" w:rsidR="00EC0C93" w:rsidP="00EC0C93" w:rsidRDefault="00EC0C93" w14:paraId="30ADD54E" w14:textId="2B2017E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 w:rsidRPr="00EC0C93"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  <w:t>Use by date</w:t>
                  </w:r>
                </w:p>
              </w:tc>
              <w:tc>
                <w:tcPr>
                  <w:tcW w:w="2190" w:type="dxa"/>
                </w:tcPr>
                <w:p w:rsidRPr="00EC0C93" w:rsidR="00EC0C93" w:rsidP="00EC0C93" w:rsidRDefault="00EC0C93" w14:paraId="17DCE1F6" w14:textId="0942D5B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</w:pPr>
                  <w:r w:rsidRPr="00EC0C93">
                    <w:rPr>
                      <w:rFonts w:eastAsia="Times New Roman" w:cs="Calibri"/>
                      <w:b/>
                      <w:sz w:val="24"/>
                      <w:szCs w:val="24"/>
                      <w:lang w:eastAsia="en-GB"/>
                    </w:rPr>
                    <w:t>Funding confirmed?*</w:t>
                  </w:r>
                </w:p>
              </w:tc>
            </w:tr>
            <w:tr w:rsidR="00EC0C93" w:rsidTr="00EC0C93" w14:paraId="369A5C8F" w14:textId="77777777">
              <w:trPr>
                <w:trHeight w:val="304"/>
              </w:trPr>
              <w:tc>
                <w:tcPr>
                  <w:tcW w:w="2189" w:type="dxa"/>
                </w:tcPr>
                <w:p w:rsidR="00EC0C93" w:rsidP="007F1F84" w:rsidRDefault="00EC0C93" w14:paraId="07A78BA8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41A5728A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0327EF0E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2E0A942D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66E33CA4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C0C93" w:rsidTr="00EC0C93" w14:paraId="65249C22" w14:textId="77777777">
              <w:trPr>
                <w:trHeight w:val="292"/>
              </w:trPr>
              <w:tc>
                <w:tcPr>
                  <w:tcW w:w="2189" w:type="dxa"/>
                </w:tcPr>
                <w:p w:rsidR="00EC0C93" w:rsidP="007F1F84" w:rsidRDefault="00EC0C93" w14:paraId="5ADDB2E3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06249F9C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460BE1CA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50E1CC1D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01604430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C0C93" w:rsidTr="00EC0C93" w14:paraId="54D5F524" w14:textId="77777777">
              <w:trPr>
                <w:trHeight w:val="292"/>
              </w:trPr>
              <w:tc>
                <w:tcPr>
                  <w:tcW w:w="2189" w:type="dxa"/>
                </w:tcPr>
                <w:p w:rsidR="00EC0C93" w:rsidP="007F1F84" w:rsidRDefault="00EC0C93" w14:paraId="4886B51F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72DF335C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77C24D19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7414C1DF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5B5E89B6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C0C93" w:rsidTr="00EC0C93" w14:paraId="4AFB0DD5" w14:textId="77777777">
              <w:trPr>
                <w:trHeight w:val="304"/>
              </w:trPr>
              <w:tc>
                <w:tcPr>
                  <w:tcW w:w="2189" w:type="dxa"/>
                </w:tcPr>
                <w:p w:rsidR="00EC0C93" w:rsidP="007F1F84" w:rsidRDefault="00EC0C93" w14:paraId="2F2A40BE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03028AA0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138CC830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1AE8856D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90" w:type="dxa"/>
                </w:tcPr>
                <w:p w:rsidR="00EC0C93" w:rsidP="007F1F84" w:rsidRDefault="00EC0C93" w14:paraId="6553629D" w14:textId="77777777">
                  <w:pPr>
                    <w:pStyle w:val="ListParagraph"/>
                    <w:spacing w:after="0" w:line="240" w:lineRule="auto"/>
                    <w:ind w:left="0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A2CAE" w:rsidP="003E356B" w:rsidRDefault="00BC3414" w14:paraId="58E5263F" w14:textId="60619C6B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83F5D">
              <w:rPr>
                <w:rFonts w:eastAsia="Times New Roman" w:cs="Calibri"/>
                <w:sz w:val="24"/>
                <w:szCs w:val="24"/>
                <w:lang w:eastAsia="en-GB"/>
              </w:rPr>
              <w:t>*if no, please</w:t>
            </w:r>
            <w:r w:rsidR="00CB4397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Pr="00683F5D">
              <w:rPr>
                <w:rFonts w:eastAsia="Times New Roman" w:cs="Calibri"/>
                <w:sz w:val="24"/>
                <w:szCs w:val="24"/>
                <w:lang w:eastAsia="en-GB"/>
              </w:rPr>
              <w:t xml:space="preserve">provide details of when a decision is expected? </w:t>
            </w:r>
          </w:p>
          <w:p w:rsidR="00EC0C93" w:rsidP="003E356B" w:rsidRDefault="00EC0C93" w14:paraId="611E65EC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EC0C93" w:rsidP="003E356B" w:rsidRDefault="00EC0C93" w14:paraId="6638F16A" w14:textId="50C422D1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7F483A">
              <w:rPr>
                <w:sz w:val="24"/>
                <w:szCs w:val="24"/>
                <w:lang w:eastAsia="en-GB"/>
              </w:rPr>
              <w:t xml:space="preserve">Would </w:t>
            </w:r>
            <w:r>
              <w:rPr>
                <w:sz w:val="24"/>
                <w:szCs w:val="24"/>
                <w:lang w:eastAsia="en-GB"/>
              </w:rPr>
              <w:t>the</w:t>
            </w:r>
            <w:r w:rsidR="00D504F6">
              <w:rPr>
                <w:sz w:val="24"/>
                <w:szCs w:val="24"/>
                <w:lang w:eastAsia="en-GB"/>
              </w:rPr>
              <w:t xml:space="preserve"> Strategic CIL Bid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7F483A">
              <w:rPr>
                <w:sz w:val="24"/>
                <w:szCs w:val="24"/>
                <w:lang w:eastAsia="en-GB"/>
              </w:rPr>
              <w:t>and other funding reduce on-going costs which you currently incur?</w:t>
            </w:r>
          </w:p>
          <w:p w:rsidR="00EC0C93" w:rsidP="003E356B" w:rsidRDefault="00EC0C93" w14:paraId="319251D1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EC0C93" w:rsidTr="005F270A" w14:paraId="542A9D10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EC0C93" w:rsidP="00EC0C93" w:rsidRDefault="00EC0C93" w14:paraId="06C5250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EC0C93" w:rsidP="003E356B" w:rsidRDefault="00EC0C93" w14:paraId="55597E64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EC0C93" w:rsidP="003E356B" w:rsidRDefault="00EC0C93" w14:paraId="01D86401" w14:textId="3343F3B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7F483A">
              <w:rPr>
                <w:sz w:val="24"/>
                <w:szCs w:val="24"/>
              </w:rPr>
              <w:t>Could the project be fully funded through your organisation’s revenue or capital budget?  If not, please outline</w:t>
            </w:r>
            <w:r w:rsidR="00E27A57">
              <w:rPr>
                <w:sz w:val="24"/>
                <w:szCs w:val="24"/>
              </w:rPr>
              <w:t xml:space="preserve"> and demonstrate</w:t>
            </w:r>
            <w:r w:rsidRPr="007F483A">
              <w:rPr>
                <w:sz w:val="24"/>
                <w:szCs w:val="24"/>
              </w:rPr>
              <w:t xml:space="preserve"> why this is the case.</w:t>
            </w:r>
          </w:p>
          <w:p w:rsidR="00EC0C93" w:rsidP="003E356B" w:rsidRDefault="00EC0C93" w14:paraId="2E485A05" w14:textId="7777777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EC0C93" w:rsidTr="005F270A" w14:paraId="7A050D38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EC0C93" w:rsidP="00EC0C93" w:rsidRDefault="00EC0C93" w14:paraId="5779E2F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EC0C93" w:rsidP="003E356B" w:rsidRDefault="00EC0C93" w14:paraId="058EEF2A" w14:textId="7777777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D2F0D" w:rsidP="003E356B" w:rsidRDefault="00AD2F0D" w14:paraId="14647BDB" w14:textId="6FD5B038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</w:t>
            </w:r>
            <w:r w:rsidRPr="00AD2F0D">
              <w:rPr>
                <w:rFonts w:eastAsia="Times New Roman" w:cs="Calibri"/>
                <w:sz w:val="24"/>
                <w:szCs w:val="24"/>
                <w:lang w:eastAsia="en-GB"/>
              </w:rPr>
              <w:t>ow much is the project going to cost to run in future years – can you provide an estimate of the running costs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?</w:t>
            </w:r>
          </w:p>
          <w:p w:rsidR="00AD2F0D" w:rsidP="00AD2F0D" w:rsidRDefault="00AD2F0D" w14:paraId="4F1E095E" w14:textId="5AAD8509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AD2F0D" w:rsidTr="00615AAC" w14:paraId="747EED4A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AD2F0D" w:rsidP="00AD2F0D" w:rsidRDefault="00AD2F0D" w14:paraId="4E5A2D0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AD2F0D" w:rsidP="003E356B" w:rsidRDefault="00AD2F0D" w14:paraId="38EE1664" w14:textId="7AD50F01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EC0C93" w:rsidP="003E356B" w:rsidRDefault="00EC0C93" w14:paraId="5BED42FB" w14:textId="52844F9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683F5D">
              <w:rPr>
                <w:rFonts w:eastAsia="Times New Roman" w:cs="Calibri"/>
                <w:sz w:val="24"/>
                <w:szCs w:val="24"/>
                <w:lang w:eastAsia="en-GB"/>
              </w:rPr>
              <w:t>How will any futur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 revenue costs associated with </w:t>
            </w:r>
            <w:r w:rsidRPr="00683F5D">
              <w:rPr>
                <w:rFonts w:eastAsia="Times New Roman" w:cs="Calibri"/>
                <w:sz w:val="24"/>
                <w:szCs w:val="24"/>
                <w:lang w:eastAsia="en-GB"/>
              </w:rPr>
              <w:t>the project be funded?</w:t>
            </w:r>
          </w:p>
          <w:p w:rsidR="00EC0C93" w:rsidP="003E356B" w:rsidRDefault="00EC0C93" w14:paraId="28B23CE5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EC0C93" w:rsidTr="005F270A" w14:paraId="55B0CC4B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EC0C93" w:rsidP="00EC0C93" w:rsidRDefault="00EC0C93" w14:paraId="4E81694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EC0C93" w:rsidP="003E356B" w:rsidRDefault="00EC0C93" w14:paraId="65529665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EC0C93" w:rsidP="003E356B" w:rsidRDefault="00EC0C93" w14:paraId="4EF32994" w14:textId="618EE3FC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90E66">
              <w:rPr>
                <w:sz w:val="24"/>
                <w:szCs w:val="24"/>
              </w:rPr>
              <w:t>What steps have been taken to ensure that the proposal submitted forms part of the most cost ef</w:t>
            </w:r>
            <w:r>
              <w:rPr>
                <w:sz w:val="24"/>
                <w:szCs w:val="24"/>
              </w:rPr>
              <w:t>fective option for delivery?*</w:t>
            </w:r>
          </w:p>
          <w:p w:rsidR="00EC0C93" w:rsidP="003E356B" w:rsidRDefault="00EC0C93" w14:paraId="2C609941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EC0C93" w:rsidTr="005F270A" w14:paraId="616F0D2A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EC0C93" w:rsidP="00EC0C93" w:rsidRDefault="00EC0C93" w14:paraId="67812B8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Pr="00490E66" w:rsidR="00490E66" w:rsidP="00490E66" w:rsidRDefault="00490E66" w14:paraId="4FC52432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90E66">
              <w:rPr>
                <w:rFonts w:eastAsia="Times New Roman" w:cs="Calibri"/>
                <w:sz w:val="24"/>
                <w:szCs w:val="24"/>
                <w:lang w:eastAsia="en-GB"/>
              </w:rPr>
              <w:t>*</w:t>
            </w:r>
            <w:r w:rsidRPr="00490E66">
              <w:rPr>
                <w:sz w:val="24"/>
                <w:szCs w:val="24"/>
              </w:rPr>
              <w:t xml:space="preserve"> Please note that if the project is </w:t>
            </w:r>
            <w:r>
              <w:rPr>
                <w:sz w:val="24"/>
                <w:szCs w:val="24"/>
              </w:rPr>
              <w:t xml:space="preserve">not </w:t>
            </w:r>
            <w:r w:rsidRPr="00490E66">
              <w:rPr>
                <w:sz w:val="24"/>
                <w:szCs w:val="24"/>
              </w:rPr>
              <w:t xml:space="preserve">subject to a full tender process, </w:t>
            </w:r>
            <w:r w:rsidRPr="00D504F6">
              <w:rPr>
                <w:b/>
                <w:sz w:val="24"/>
                <w:szCs w:val="24"/>
              </w:rPr>
              <w:t>three quotes</w:t>
            </w:r>
            <w:r w:rsidRPr="00490E66">
              <w:rPr>
                <w:sz w:val="24"/>
                <w:szCs w:val="24"/>
              </w:rPr>
              <w:t xml:space="preserve"> should be obtained and submitted with your bid.</w:t>
            </w:r>
          </w:p>
          <w:p w:rsidR="00D1560E" w:rsidP="00490E66" w:rsidRDefault="00D1560E" w14:paraId="70888071" w14:textId="1BBD6D06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Pr="00683F5D" w:rsidR="00AD2F0D" w:rsidP="00490E66" w:rsidRDefault="00AD2F0D" w14:paraId="4D0C428A" w14:textId="77777777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850AF9" w:rsidP="009108F7" w:rsidRDefault="00850AF9" w14:paraId="0EB02C36" w14:textId="3E015E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1853CA" w:rsidTr="005F270A" w14:paraId="591C20F2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663EA7" w:rsidR="001853CA" w:rsidP="005F270A" w:rsidRDefault="001853CA" w14:paraId="76E22625" w14:textId="5D1782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FFFF" w:themeColor="background1"/>
                      <w:sz w:val="24"/>
                      <w:szCs w:val="24"/>
                      <w:lang w:eastAsia="en-GB"/>
                    </w:rPr>
                  </w:pPr>
                  <w:r w:rsidRPr="00663EA7"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lastRenderedPageBreak/>
                    <w:t xml:space="preserve">Section </w:t>
                  </w:r>
                  <w:r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t>6 Delivery Timescales</w:t>
                  </w:r>
                </w:p>
                <w:p w:rsidR="001853CA" w:rsidP="005F270A" w:rsidRDefault="001853CA" w14:paraId="5CDE597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853CA" w:rsidP="009108F7" w:rsidRDefault="001853CA" w14:paraId="5384D1F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1853CA" w:rsidP="009108F7" w:rsidRDefault="001853CA" w14:paraId="1234BF6F" w14:textId="6A0470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83F5D">
              <w:rPr>
                <w:rFonts w:cs="Arial"/>
                <w:sz w:val="24"/>
                <w:szCs w:val="24"/>
              </w:rPr>
              <w:t>Please</w:t>
            </w:r>
            <w:r>
              <w:rPr>
                <w:rFonts w:cs="Arial"/>
                <w:sz w:val="24"/>
                <w:szCs w:val="24"/>
              </w:rPr>
              <w:t xml:space="preserve"> provide further details on the </w:t>
            </w:r>
            <w:r w:rsidRPr="00683F5D">
              <w:rPr>
                <w:rFonts w:cs="Arial"/>
                <w:sz w:val="24"/>
                <w:szCs w:val="24"/>
              </w:rPr>
              <w:t>programme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E7A39">
              <w:rPr>
                <w:rFonts w:cs="Arial"/>
                <w:sz w:val="24"/>
                <w:szCs w:val="24"/>
              </w:rPr>
              <w:t>for delivering the project, including start and completion dates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1853CA" w:rsidP="009108F7" w:rsidRDefault="001853CA" w14:paraId="0CA0B5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1853CA" w:rsidTr="005F270A" w14:paraId="0F6ACD10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1853CA" w:rsidP="001853CA" w:rsidRDefault="001853CA" w14:paraId="11EEC0E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853CA" w:rsidP="009108F7" w:rsidRDefault="001853CA" w14:paraId="06DCED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1853CA" w:rsidP="009108F7" w:rsidRDefault="001853CA" w14:paraId="0C5D07F8" w14:textId="1B3CC1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E7A39">
              <w:rPr>
                <w:sz w:val="24"/>
                <w:szCs w:val="24"/>
              </w:rPr>
              <w:t>Is agreement required from any other organisations before you are able to deliver the project?</w:t>
            </w:r>
          </w:p>
          <w:p w:rsidR="001853CA" w:rsidP="009108F7" w:rsidRDefault="001853CA" w14:paraId="04DDE4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683F5D" w:rsidR="001853CA" w:rsidTr="005F270A" w14:paraId="629B1E26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683F5D" w:rsidR="001853CA" w:rsidP="001853CA" w:rsidRDefault="001853CA" w14:paraId="111B626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853CA" w:rsidP="009108F7" w:rsidRDefault="001853CA" w14:paraId="2C7823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85C70" w:rsidP="009108F7" w:rsidRDefault="001853CA" w14:paraId="6A1967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If planning permission is required for the project, please provide details of any planning consent or pre</w:t>
            </w:r>
          </w:p>
          <w:p w:rsidR="001853CA" w:rsidP="009108F7" w:rsidRDefault="001853CA" w14:paraId="4F98E0D5" w14:textId="6BB68F6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application advice which you have received* </w:t>
            </w:r>
            <w:r w:rsidRPr="001D3C53">
              <w:rPr>
                <w:rFonts w:ascii="-webkit-standard" w:hAnsi="-webkit-standard" w:eastAsia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AE7A39">
              <w:rPr>
                <w:rFonts w:cs="Arial"/>
                <w:sz w:val="24"/>
                <w:szCs w:val="24"/>
              </w:rPr>
              <w:t xml:space="preserve"> </w:t>
            </w:r>
          </w:p>
          <w:p w:rsidR="001853CA" w:rsidP="009108F7" w:rsidRDefault="001853CA" w14:paraId="054F85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8B1086" w:rsidR="001853CA" w:rsidTr="005F270A" w14:paraId="17C91AA9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8B1086" w:rsidR="001853CA" w:rsidP="001853CA" w:rsidRDefault="001853CA" w14:paraId="45F309B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A40B3" w:rsidP="008A40B3" w:rsidRDefault="008A40B3" w14:paraId="20AD5E56" w14:textId="7A6B377F">
            <w:pPr>
              <w:pStyle w:val="NoSpacing"/>
              <w:ind w:left="313" w:hanging="284"/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8A40B3"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  <w:t>*</w:t>
            </w:r>
            <w:r w:rsidRPr="001B150A"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  <w:t xml:space="preserve">more </w:t>
            </w:r>
            <w:r w:rsidRPr="001D3C53"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  <w:t>details on </w:t>
            </w:r>
            <w:hyperlink w:history="1" r:id="rId12">
              <w:r w:rsidRPr="006F7FD0">
                <w:rPr>
                  <w:rStyle w:val="Hyperlink"/>
                  <w:rFonts w:eastAsia="Times New Roman" w:asciiTheme="minorHAnsi" w:hAnsiTheme="minorHAnsi"/>
                  <w:sz w:val="20"/>
                  <w:szCs w:val="20"/>
                  <w:lang w:eastAsia="en-GB"/>
                </w:rPr>
                <w:t>Hertsmere's Pre Application Advice Service</w:t>
              </w:r>
            </w:hyperlink>
            <w:r w:rsidRPr="001D3C53"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  <w:t> are on our websi</w:t>
            </w:r>
            <w:r w:rsidR="001B150A">
              <w:rPr>
                <w:rFonts w:eastAsia="Times New Roman" w:asciiTheme="minorHAnsi" w:hAnsiTheme="minorHAnsi"/>
                <w:color w:val="000000"/>
                <w:sz w:val="20"/>
                <w:szCs w:val="20"/>
                <w:lang w:eastAsia="en-GB"/>
              </w:rPr>
              <w:t>te</w:t>
            </w:r>
          </w:p>
          <w:p w:rsidRPr="001D3C53" w:rsidR="00EC0C93" w:rsidP="008A40B3" w:rsidRDefault="00EC0C93" w14:paraId="505ED501" w14:textId="77777777">
            <w:pPr>
              <w:pStyle w:val="NoSpacing"/>
              <w:ind w:left="313" w:hanging="284"/>
              <w:rPr>
                <w:rFonts w:cs="Arial" w:asciiTheme="minorHAnsi" w:hAnsiTheme="minorHAnsi"/>
                <w:sz w:val="24"/>
                <w:szCs w:val="24"/>
              </w:rPr>
            </w:pPr>
          </w:p>
          <w:p w:rsidR="00082313" w:rsidP="008A40B3" w:rsidRDefault="00082313" w14:paraId="54837A1A" w14:textId="2980C3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967FE9" w:rsidP="008A40B3" w:rsidRDefault="00967FE9" w14:paraId="580FC2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D1560E" w:rsidTr="001853CA" w14:paraId="5C0D3CC1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D1560E" w:rsidR="00D1560E" w:rsidP="00D1560E" w:rsidRDefault="00D1560E" w14:paraId="2A3E51F2" w14:textId="6206FF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1560E"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</w:rPr>
                    <w:t>Section 7</w:t>
                  </w:r>
                  <w:r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</w:rPr>
                    <w:t xml:space="preserve">    </w:t>
                  </w:r>
                  <w:r w:rsidRPr="00D1560E"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</w:rPr>
                    <w:t>Constraints and Risks</w:t>
                  </w:r>
                </w:p>
                <w:p w:rsidR="00D1560E" w:rsidP="008A40B3" w:rsidRDefault="00D1560E" w14:paraId="273FF7A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:rsidR="00BC3414" w:rsidP="001C5655" w:rsidRDefault="00BC3414" w14:paraId="3423D6DA" w14:textId="478BF16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  <w:r w:rsidRPr="00F74ADF">
              <w:rPr>
                <w:rFonts w:cs="Arial"/>
                <w:sz w:val="24"/>
                <w:szCs w:val="24"/>
                <w:lang w:eastAsia="en-GB"/>
              </w:rPr>
              <w:t>Please show what</w:t>
            </w:r>
            <w:r w:rsidRPr="00F74ADF" w:rsidR="001B150A">
              <w:rPr>
                <w:rFonts w:cs="Arial"/>
                <w:sz w:val="24"/>
                <w:szCs w:val="24"/>
                <w:lang w:eastAsia="en-GB"/>
              </w:rPr>
              <w:t xml:space="preserve"> technical</w:t>
            </w:r>
            <w:r w:rsidRPr="00F74ADF">
              <w:rPr>
                <w:rFonts w:cs="Arial"/>
                <w:sz w:val="24"/>
                <w:szCs w:val="24"/>
                <w:lang w:eastAsia="en-GB"/>
              </w:rPr>
              <w:t xml:space="preserve"> constraints (if any) apply to the project</w:t>
            </w:r>
          </w:p>
          <w:p w:rsidR="001853CA" w:rsidP="001C5655" w:rsidRDefault="001853CA" w14:paraId="24AEE75F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1853CA" w:rsidP="001C5655" w:rsidRDefault="001853CA" w14:paraId="1A939C3F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-274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9"/>
              <w:gridCol w:w="5401"/>
            </w:tblGrid>
            <w:tr w:rsidRPr="00683F5D" w:rsidR="001853CA" w:rsidTr="001853CA" w14:paraId="292A9CDC" w14:textId="77777777">
              <w:trPr>
                <w:trHeight w:val="549"/>
              </w:trPr>
              <w:tc>
                <w:tcPr>
                  <w:tcW w:w="5509" w:type="dxa"/>
                  <w:shd w:val="clear" w:color="auto" w:fill="auto"/>
                </w:tcPr>
                <w:p w:rsidRPr="00683F5D" w:rsidR="001853CA" w:rsidP="001853CA" w:rsidRDefault="001853CA" w14:paraId="6D742370" w14:textId="0F16A5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Physical and environmental impacts </w:t>
                  </w:r>
                  <w:proofErr w:type="spellStart"/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>e.</w:t>
                  </w: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g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 flood risk, contamination, biodiversity, noise </w:t>
                  </w:r>
                  <w:r w:rsidR="00D504F6">
                    <w:rPr>
                      <w:rFonts w:cs="Arial"/>
                      <w:sz w:val="24"/>
                      <w:szCs w:val="24"/>
                      <w:lang w:eastAsia="en-GB"/>
                    </w:rPr>
                    <w:t>etc.</w:t>
                  </w:r>
                </w:p>
              </w:tc>
              <w:tc>
                <w:tcPr>
                  <w:tcW w:w="5401" w:type="dxa"/>
                </w:tcPr>
                <w:p w:rsidR="001853CA" w:rsidP="001853CA" w:rsidRDefault="001853CA" w14:paraId="1B806EE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CB3595" w:rsidTr="00CB3595" w14:paraId="454ADAC8" w14:textId="77777777">
              <w:trPr>
                <w:trHeight w:val="383"/>
              </w:trPr>
              <w:tc>
                <w:tcPr>
                  <w:tcW w:w="5509" w:type="dxa"/>
                  <w:shd w:val="clear" w:color="auto" w:fill="auto"/>
                </w:tcPr>
                <w:p w:rsidRPr="00683F5D" w:rsidR="00CB3595" w:rsidP="001853CA" w:rsidRDefault="00CB3595" w14:paraId="553E9F06" w14:textId="09BB4A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>Coronavirus</w:t>
                  </w:r>
                </w:p>
              </w:tc>
              <w:tc>
                <w:tcPr>
                  <w:tcW w:w="5401" w:type="dxa"/>
                </w:tcPr>
                <w:p w:rsidR="00CB3595" w:rsidP="001853CA" w:rsidRDefault="00CB3595" w14:paraId="5E678AF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1853CA" w:rsidTr="001853CA" w14:paraId="35927B14" w14:textId="77777777">
              <w:trPr>
                <w:trHeight w:val="333"/>
              </w:trPr>
              <w:tc>
                <w:tcPr>
                  <w:tcW w:w="5509" w:type="dxa"/>
                  <w:shd w:val="clear" w:color="auto" w:fill="auto"/>
                </w:tcPr>
                <w:p w:rsidRPr="00683F5D" w:rsidR="001853CA" w:rsidP="001853CA" w:rsidRDefault="001853CA" w14:paraId="62D065B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>A</w:t>
                  </w: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pprovals of necessary consents </w:t>
                  </w:r>
                </w:p>
              </w:tc>
              <w:tc>
                <w:tcPr>
                  <w:tcW w:w="5401" w:type="dxa"/>
                </w:tcPr>
                <w:p w:rsidR="001853CA" w:rsidP="001853CA" w:rsidRDefault="001853CA" w14:paraId="6FDABD0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1853CA" w:rsidTr="001853CA" w14:paraId="2A0BB191" w14:textId="77777777">
              <w:trPr>
                <w:trHeight w:val="281"/>
              </w:trPr>
              <w:tc>
                <w:tcPr>
                  <w:tcW w:w="5509" w:type="dxa"/>
                  <w:shd w:val="clear" w:color="auto" w:fill="auto"/>
                </w:tcPr>
                <w:p w:rsidRPr="00683F5D" w:rsidR="001853CA" w:rsidP="001853CA" w:rsidRDefault="005F3444" w14:paraId="4F887752" w14:textId="65F16A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Ownership, </w:t>
                  </w:r>
                  <w:r w:rsidRPr="00683F5D" w:rsidR="001853CA"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acquisition or </w:t>
                  </w:r>
                  <w:r w:rsidR="001853CA">
                    <w:rPr>
                      <w:rFonts w:cs="Arial"/>
                      <w:sz w:val="24"/>
                      <w:szCs w:val="24"/>
                      <w:lang w:eastAsia="en-GB"/>
                    </w:rPr>
                    <w:t>access</w:t>
                  </w:r>
                  <w:r w:rsidRPr="00683F5D" w:rsidR="001853CA">
                    <w:rPr>
                      <w:rFonts w:cs="Arial"/>
                      <w:sz w:val="24"/>
                      <w:szCs w:val="24"/>
                      <w:lang w:eastAsia="en-GB"/>
                    </w:rPr>
                    <w:t xml:space="preserve"> issues</w:t>
                  </w:r>
                </w:p>
              </w:tc>
              <w:tc>
                <w:tcPr>
                  <w:tcW w:w="5401" w:type="dxa"/>
                </w:tcPr>
                <w:p w:rsidR="001853CA" w:rsidP="001853CA" w:rsidRDefault="001853CA" w14:paraId="4156627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1853CA" w:rsidTr="001853CA" w14:paraId="46953EF5" w14:textId="77777777">
              <w:trPr>
                <w:trHeight w:val="144"/>
              </w:trPr>
              <w:tc>
                <w:tcPr>
                  <w:tcW w:w="5509" w:type="dxa"/>
                  <w:shd w:val="clear" w:color="auto" w:fill="auto"/>
                </w:tcPr>
                <w:p w:rsidRPr="00683F5D" w:rsidR="001853CA" w:rsidP="001853CA" w:rsidRDefault="001853CA" w14:paraId="1DA7CEB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>Partnership and governance issues</w:t>
                  </w:r>
                </w:p>
              </w:tc>
              <w:tc>
                <w:tcPr>
                  <w:tcW w:w="5401" w:type="dxa"/>
                </w:tcPr>
                <w:p w:rsidR="001853CA" w:rsidP="001853CA" w:rsidRDefault="001853CA" w14:paraId="49B1D71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683F5D" w:rsidR="001853CA" w:rsidTr="001853CA" w14:paraId="6AD912B0" w14:textId="77777777">
              <w:trPr>
                <w:trHeight w:val="144"/>
              </w:trPr>
              <w:tc>
                <w:tcPr>
                  <w:tcW w:w="5509" w:type="dxa"/>
                  <w:shd w:val="clear" w:color="auto" w:fill="auto"/>
                </w:tcPr>
                <w:p w:rsidRPr="00683F5D" w:rsidR="001853CA" w:rsidP="001853CA" w:rsidRDefault="001853CA" w14:paraId="669D204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sz w:val="24"/>
                      <w:szCs w:val="24"/>
                      <w:lang w:eastAsia="en-GB"/>
                    </w:rPr>
                    <w:t>Dependency on other projects going ahead</w:t>
                  </w:r>
                </w:p>
              </w:tc>
              <w:tc>
                <w:tcPr>
                  <w:tcW w:w="5401" w:type="dxa"/>
                </w:tcPr>
                <w:p w:rsidR="001853CA" w:rsidP="001853CA" w:rsidRDefault="001853CA" w14:paraId="34EC5DD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853CA" w:rsidP="001C5655" w:rsidRDefault="001853CA" w14:paraId="2BDDE5A5" w14:textId="40697C0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  <w:r w:rsidRPr="00F74ADF">
              <w:rPr>
                <w:rFonts w:cs="Arial"/>
                <w:sz w:val="24"/>
                <w:szCs w:val="24"/>
                <w:lang w:eastAsia="en-GB"/>
              </w:rPr>
              <w:t>Please provide further information about any other potential barr</w:t>
            </w:r>
            <w:r w:rsidR="00464E88">
              <w:rPr>
                <w:rFonts w:cs="Arial"/>
                <w:sz w:val="24"/>
                <w:szCs w:val="24"/>
                <w:lang w:eastAsia="en-GB"/>
              </w:rPr>
              <w:t>iers to delivering your project and to what extent these barriers can be overcome?</w:t>
            </w:r>
          </w:p>
          <w:p w:rsidR="008B1086" w:rsidP="001C5655" w:rsidRDefault="008B1086" w14:paraId="178D35C9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8B1086" w:rsidR="008B1086" w:rsidTr="005F270A" w14:paraId="793DAF3B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8B1086" w:rsidR="008B1086" w:rsidP="008B1086" w:rsidRDefault="008B1086" w14:paraId="43D90FB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B1086" w:rsidP="001C5655" w:rsidRDefault="008B1086" w14:paraId="5E7EA462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8B1086" w:rsidP="001C5655" w:rsidRDefault="008B1086" w14:paraId="1F552182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1853CA" w:rsidP="001C5655" w:rsidRDefault="001853CA" w14:paraId="7ABFACBA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AD2F0D" w:rsidP="008B1086" w:rsidRDefault="00AD2F0D" w14:paraId="55DD9C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p w:rsidR="008B1086" w:rsidP="008B1086" w:rsidRDefault="008B1086" w14:paraId="1427FB23" w14:textId="3AA7E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lastRenderedPageBreak/>
              <w:t xml:space="preserve">Please explain the risks </w:t>
            </w:r>
            <w:r w:rsidRPr="00683F5D">
              <w:rPr>
                <w:rFonts w:cs="Arial"/>
                <w:sz w:val="24"/>
                <w:szCs w:val="24"/>
                <w:lang w:eastAsia="en-GB"/>
              </w:rPr>
              <w:t>involved in the project (e.g.</w:t>
            </w:r>
            <w:r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Pr="003F3A67">
              <w:rPr>
                <w:rFonts w:cs="Arial"/>
                <w:sz w:val="24"/>
                <w:szCs w:val="24"/>
                <w:lang w:eastAsia="en-GB"/>
              </w:rPr>
              <w:t xml:space="preserve">delivery risks, financial risks, reputational risks </w:t>
            </w:r>
            <w:r w:rsidRPr="003F3A67" w:rsidR="00D504F6">
              <w:rPr>
                <w:rFonts w:cs="Arial"/>
                <w:sz w:val="24"/>
                <w:szCs w:val="24"/>
                <w:lang w:eastAsia="en-GB"/>
              </w:rPr>
              <w:t>etc.</w:t>
            </w:r>
            <w:r w:rsidRPr="003F3A67">
              <w:rPr>
                <w:rFonts w:cs="Arial"/>
                <w:sz w:val="24"/>
                <w:szCs w:val="24"/>
                <w:lang w:eastAsia="en-GB"/>
              </w:rPr>
              <w:t>) and</w:t>
            </w:r>
            <w:r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</w:p>
          <w:p w:rsidR="008B1086" w:rsidP="008B1086" w:rsidRDefault="008B1086" w14:paraId="0E98324A" w14:textId="5CDA1E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proofErr w:type="gramStart"/>
            <w:r w:rsidRPr="003F3A67">
              <w:rPr>
                <w:rFonts w:cs="Arial"/>
                <w:sz w:val="24"/>
                <w:szCs w:val="24"/>
                <w:lang w:eastAsia="en-GB"/>
              </w:rPr>
              <w:t>identify</w:t>
            </w:r>
            <w:proofErr w:type="gramEnd"/>
            <w:r w:rsidRPr="003F3A67">
              <w:rPr>
                <w:rFonts w:cs="Arial"/>
                <w:sz w:val="24"/>
                <w:szCs w:val="24"/>
                <w:lang w:eastAsia="en-GB"/>
              </w:rPr>
              <w:t xml:space="preserve"> how these can be overcome</w:t>
            </w:r>
            <w:r>
              <w:rPr>
                <w:rFonts w:cs="Arial"/>
                <w:sz w:val="24"/>
                <w:szCs w:val="24"/>
                <w:lang w:eastAsia="en-GB"/>
              </w:rPr>
              <w:t>?</w:t>
            </w:r>
          </w:p>
          <w:p w:rsidR="008B1086" w:rsidP="008B1086" w:rsidRDefault="008B1086" w14:paraId="1CE1CB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5"/>
            </w:tblGrid>
            <w:tr w:rsidRPr="008B1086" w:rsidR="008B1086" w:rsidTr="005F270A" w14:paraId="4090F586" w14:textId="77777777">
              <w:trPr>
                <w:trHeight w:val="1155"/>
              </w:trPr>
              <w:tc>
                <w:tcPr>
                  <w:tcW w:w="10935" w:type="dxa"/>
                  <w:shd w:val="clear" w:color="auto" w:fill="auto"/>
                </w:tcPr>
                <w:p w:rsidRPr="008B1086" w:rsidR="008B1086" w:rsidP="008B1086" w:rsidRDefault="008B1086" w14:paraId="486407E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D1560E" w:rsidP="00C83FA9" w:rsidRDefault="00D1560E" w14:paraId="41949185" w14:textId="21D13AD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55747E" w:rsidP="00C83FA9" w:rsidRDefault="0055747E" w14:paraId="72CABD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-1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D1560E" w:rsidTr="008B1086" w14:paraId="1E65E071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D1560E" w:rsidR="00D1560E" w:rsidP="00D1560E" w:rsidRDefault="00D1560E" w14:paraId="062F04D0" w14:textId="0A8072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FFFF" w:themeColor="background1"/>
                      <w:sz w:val="24"/>
                      <w:szCs w:val="24"/>
                      <w:lang w:eastAsia="en-GB"/>
                    </w:rPr>
                  </w:pPr>
                  <w:r w:rsidRPr="00D1560E"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t>Section 8</w:t>
                  </w:r>
                  <w:r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t xml:space="preserve">     </w:t>
                  </w:r>
                  <w:r w:rsidRPr="00D1560E">
                    <w:rPr>
                      <w:rFonts w:cs="Arial"/>
                      <w:b/>
                      <w:bCs/>
                      <w:color w:val="FFFFFF" w:themeColor="background1"/>
                      <w:sz w:val="24"/>
                      <w:szCs w:val="24"/>
                      <w:lang w:eastAsia="en-GB"/>
                    </w:rPr>
                    <w:t>Declaration</w:t>
                  </w:r>
                </w:p>
                <w:p w:rsidR="00D1560E" w:rsidP="00C83FA9" w:rsidRDefault="00D1560E" w14:paraId="734AFA0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D1560E" w:rsidP="00C83FA9" w:rsidRDefault="00D1560E" w14:paraId="7CA5FC79" w14:textId="77777777">
            <w:pPr>
              <w:pStyle w:val="ListParagraph"/>
              <w:tabs>
                <w:tab w:val="left" w:pos="1329"/>
                <w:tab w:val="left" w:pos="1578"/>
              </w:tabs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4F1B06" w:rsidP="00C83FA9" w:rsidRDefault="00C83FA9" w14:paraId="06D3B488" w14:textId="77777777">
            <w:pPr>
              <w:pStyle w:val="ListParagraph"/>
              <w:tabs>
                <w:tab w:val="left" w:pos="1329"/>
                <w:tab w:val="left" w:pos="1578"/>
              </w:tabs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  <w:r w:rsidRPr="00C83FA9">
              <w:rPr>
                <w:rFonts w:cs="Arial"/>
                <w:sz w:val="24"/>
                <w:szCs w:val="24"/>
                <w:lang w:eastAsia="en-GB"/>
              </w:rPr>
              <w:t>When you have completed the application, please sign the declaration below and submit the application form as directed</w:t>
            </w:r>
            <w:r w:rsidR="00D1560E">
              <w:rPr>
                <w:rFonts w:cs="Arial"/>
                <w:sz w:val="24"/>
                <w:szCs w:val="24"/>
                <w:lang w:eastAsia="en-GB"/>
              </w:rPr>
              <w:t>.</w:t>
            </w:r>
          </w:p>
          <w:p w:rsidR="008B1086" w:rsidP="00C83FA9" w:rsidRDefault="008B1086" w14:paraId="36E1EA5A" w14:textId="77777777">
            <w:pPr>
              <w:pStyle w:val="ListParagraph"/>
              <w:tabs>
                <w:tab w:val="left" w:pos="1329"/>
                <w:tab w:val="left" w:pos="1578"/>
              </w:tabs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p w:rsidR="00D1560E" w:rsidP="00C83FA9" w:rsidRDefault="00D1560E" w14:paraId="5494B8C5" w14:textId="77777777">
            <w:pPr>
              <w:pStyle w:val="ListParagraph"/>
              <w:tabs>
                <w:tab w:val="left" w:pos="1329"/>
                <w:tab w:val="left" w:pos="1578"/>
              </w:tabs>
              <w:spacing w:after="0" w:line="240" w:lineRule="auto"/>
              <w:ind w:left="0"/>
              <w:rPr>
                <w:rFonts w:cs="Arial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margin" w:tblpY="-136"/>
              <w:tblOverlap w:val="never"/>
              <w:tblW w:w="109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64"/>
            </w:tblGrid>
            <w:tr w:rsidRPr="00683F5D" w:rsidR="004059BF" w:rsidTr="008B1086" w14:paraId="43C89A41" w14:textId="77777777">
              <w:trPr>
                <w:trHeight w:val="3299"/>
              </w:trPr>
              <w:tc>
                <w:tcPr>
                  <w:tcW w:w="10964" w:type="dxa"/>
                </w:tcPr>
                <w:p w:rsidRPr="00683F5D" w:rsidR="004059BF" w:rsidP="003B4711" w:rsidRDefault="004059BF" w14:paraId="3CB67A1A" w14:textId="20921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To the best of my knowledge the information I have provided on th</w:t>
                  </w:r>
                  <w:r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is application form is correct.  If Hertsmer</w:t>
                  </w: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e Borough Council agrees to release funds for the specified project, these funds will be used exclusiv</w:t>
                  </w:r>
                  <w:r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ely for the purposes described.  </w:t>
                  </w: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In such an event, I agree to inform the Head of Planning and Economic Development of any material changes </w:t>
                  </w:r>
                  <w:r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to the proposals set out above.  </w:t>
                  </w:r>
                  <w:r w:rsidR="00050EF9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When requested, </w:t>
                  </w: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I agree to provide the Council with all necessary information required for the purposes of reporting on the progress or otherwise of the identified p</w:t>
                  </w:r>
                  <w:r w:rsidR="00050EF9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roject.  </w:t>
                  </w: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I recognise the Council’s statutory rights as the designated C</w:t>
                  </w:r>
                  <w:r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ommunity Infrastructure Levy</w:t>
                  </w: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 Charging Authority, which includes provision to reclaim unspent or misappropriated funds.</w:t>
                  </w:r>
                </w:p>
                <w:p w:rsidRPr="00683F5D" w:rsidR="004059BF" w:rsidP="003B4711" w:rsidRDefault="004059BF" w14:paraId="3F771DA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</w:p>
                <w:p w:rsidRPr="00683F5D" w:rsidR="004059BF" w:rsidP="003B4711" w:rsidRDefault="004059BF" w14:paraId="57B939D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Signed: ________________________________________</w:t>
                  </w:r>
                </w:p>
                <w:p w:rsidRPr="00683F5D" w:rsidR="004059BF" w:rsidP="003B4711" w:rsidRDefault="004059BF" w14:paraId="77ED442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>Position in Organisation: ______________________________________________</w:t>
                  </w:r>
                </w:p>
                <w:p w:rsidRPr="00683F5D" w:rsidR="004059BF" w:rsidP="003B4711" w:rsidRDefault="004059BF" w14:paraId="645C4B7B" w14:textId="77777777">
                  <w:pPr>
                    <w:spacing w:after="0"/>
                    <w:ind w:left="-68"/>
                    <w:rPr>
                      <w:b/>
                      <w:sz w:val="18"/>
                      <w:szCs w:val="18"/>
                    </w:rPr>
                  </w:pPr>
                  <w:r w:rsidRPr="00683F5D">
                    <w:rPr>
                      <w:rFonts w:cs="Arial"/>
                      <w:color w:val="2C2929"/>
                      <w:sz w:val="24"/>
                      <w:szCs w:val="24"/>
                      <w:lang w:eastAsia="en-GB"/>
                    </w:rPr>
                    <w:t xml:space="preserve"> Date: ____________________________________</w:t>
                  </w:r>
                </w:p>
              </w:tc>
            </w:tr>
          </w:tbl>
          <w:p w:rsidRPr="00683F5D" w:rsidR="00D1560E" w:rsidP="00C83FA9" w:rsidRDefault="00D1560E" w14:paraId="07C85B50" w14:textId="77777777">
            <w:pPr>
              <w:pStyle w:val="ListParagraph"/>
              <w:tabs>
                <w:tab w:val="left" w:pos="1329"/>
                <w:tab w:val="left" w:pos="1578"/>
              </w:tabs>
              <w:spacing w:after="0" w:line="240" w:lineRule="auto"/>
              <w:ind w:left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Pr="00683F5D" w:rsidR="009C7B32" w:rsidTr="004059BF" w14:paraId="6872CEB6" w14:textId="77777777">
        <w:trPr>
          <w:trHeight w:val="37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1"/>
            </w:tblGrid>
            <w:tr w:rsidR="004059BF" w:rsidTr="0089077C" w14:paraId="7E50810F" w14:textId="77777777">
              <w:tc>
                <w:tcPr>
                  <w:tcW w:w="11171" w:type="dxa"/>
                  <w:shd w:val="clear" w:color="auto" w:fill="1F4E79" w:themeFill="accent5" w:themeFillShade="80"/>
                </w:tcPr>
                <w:p w:rsidRPr="00D1560E" w:rsidR="004059BF" w:rsidP="0089077C" w:rsidRDefault="004059BF" w14:paraId="36043068" w14:textId="1D3772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FFFF" w:themeColor="background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lastRenderedPageBreak/>
                    <w:t>Supporting Documentation Attached</w:t>
                  </w:r>
                </w:p>
                <w:p w:rsidR="004059BF" w:rsidP="0089077C" w:rsidRDefault="004059BF" w14:paraId="59C1E3E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Pr="004059BF" w:rsidR="004059BF" w:rsidP="004059BF" w:rsidRDefault="004059BF" w14:paraId="38AE0A05" w14:textId="3C4F34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  <w:lang w:eastAsia="en-GB"/>
              </w:rPr>
              <w:t xml:space="preserve">     </w:t>
            </w:r>
            <w:r w:rsidRPr="004059BF">
              <w:rPr>
                <w:rFonts w:cs="Arial"/>
                <w:b/>
                <w:color w:val="FFFFFF" w:themeColor="background1"/>
                <w:sz w:val="24"/>
                <w:szCs w:val="24"/>
                <w:lang w:eastAsia="en-GB"/>
              </w:rPr>
              <w:t>Declaration</w:t>
            </w:r>
          </w:p>
          <w:tbl>
            <w:tblPr>
              <w:tblpPr w:leftFromText="180" w:rightFromText="180" w:vertAnchor="text" w:horzAnchor="margin" w:tblpY="-21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4"/>
              <w:gridCol w:w="2745"/>
              <w:gridCol w:w="2745"/>
            </w:tblGrid>
            <w:tr w:rsidRPr="006A3B5D" w:rsidR="004059BF" w:rsidTr="004059BF" w14:paraId="1C989B3E" w14:textId="77777777">
              <w:trPr>
                <w:trHeight w:val="28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974BC1" w:rsidRDefault="004059BF" w14:paraId="3F1EA62F" w14:textId="77777777">
                  <w:pPr>
                    <w:spacing w:after="0"/>
                    <w:ind w:left="-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FF1">
                    <w:rPr>
                      <w:b/>
                      <w:sz w:val="18"/>
                      <w:szCs w:val="18"/>
                    </w:rPr>
                    <w:br w:type="page"/>
                  </w:r>
                  <w:r w:rsidRPr="006A3B5D">
                    <w:rPr>
                      <w:b/>
                      <w:sz w:val="24"/>
                      <w:szCs w:val="24"/>
                    </w:rPr>
                    <w:t>Attachment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974BC1" w:rsidRDefault="004059BF" w14:paraId="15DA2CFF" w14:textId="7777777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974BC1" w:rsidRDefault="004059BF" w14:paraId="6DFCF6E5" w14:textId="7777777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No. of Pages</w:t>
                  </w:r>
                </w:p>
              </w:tc>
            </w:tr>
            <w:tr w:rsidRPr="006A3B5D" w:rsidR="004059BF" w:rsidTr="004059BF" w14:paraId="07AAD4F9" w14:textId="77777777">
              <w:trPr>
                <w:trHeight w:val="27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7132CD" w:rsidRDefault="004059BF" w14:paraId="25884A27" w14:textId="77777777">
                  <w:pPr>
                    <w:spacing w:after="0"/>
                    <w:ind w:left="-5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Attachment 1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78918F95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033E4A08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Pr="006A3B5D" w:rsidR="004059BF" w:rsidTr="004059BF" w14:paraId="10D5C5F2" w14:textId="77777777">
              <w:trPr>
                <w:trHeight w:val="28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7132CD" w:rsidRDefault="004059BF" w14:paraId="3FB9138D" w14:textId="77777777">
                  <w:pPr>
                    <w:spacing w:after="0"/>
                    <w:ind w:left="-5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Attachment 2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3A2FD072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575C73DD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Pr="006A3B5D" w:rsidR="004059BF" w:rsidTr="004059BF" w14:paraId="2DE7C667" w14:textId="77777777">
              <w:trPr>
                <w:trHeight w:val="27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7132CD" w:rsidRDefault="004059BF" w14:paraId="74179486" w14:textId="77777777">
                  <w:pPr>
                    <w:spacing w:after="0"/>
                    <w:ind w:left="-5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Attachment 3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47A9E10D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5B2B79AD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Pr="006A3B5D" w:rsidR="004059BF" w:rsidTr="004059BF" w14:paraId="58E0A727" w14:textId="77777777">
              <w:trPr>
                <w:trHeight w:val="27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7132CD" w:rsidRDefault="004059BF" w14:paraId="2FB32E1E" w14:textId="77777777">
                  <w:pPr>
                    <w:spacing w:after="0"/>
                    <w:ind w:left="-5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Attachment 4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07FD006E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10063309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Pr="006A3B5D" w:rsidR="004059BF" w:rsidTr="004059BF" w14:paraId="7F38AB46" w14:textId="77777777">
              <w:trPr>
                <w:trHeight w:val="288"/>
              </w:trPr>
              <w:tc>
                <w:tcPr>
                  <w:tcW w:w="2744" w:type="dxa"/>
                  <w:shd w:val="clear" w:color="auto" w:fill="auto"/>
                </w:tcPr>
                <w:p w:rsidRPr="006A3B5D" w:rsidR="004059BF" w:rsidP="007132CD" w:rsidRDefault="004059BF" w14:paraId="3D795690" w14:textId="77777777">
                  <w:pPr>
                    <w:spacing w:after="0"/>
                    <w:ind w:left="-5"/>
                    <w:rPr>
                      <w:b/>
                      <w:sz w:val="24"/>
                      <w:szCs w:val="24"/>
                    </w:rPr>
                  </w:pPr>
                  <w:r w:rsidRPr="006A3B5D">
                    <w:rPr>
                      <w:b/>
                      <w:sz w:val="24"/>
                      <w:szCs w:val="24"/>
                    </w:rPr>
                    <w:t>Attachment 5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72FAB285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Pr="006A3B5D" w:rsidR="004059BF" w:rsidP="007132CD" w:rsidRDefault="004059BF" w14:paraId="169F7ADA" w14:textId="7777777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Pr="004059BF" w:rsidR="004059BF" w:rsidP="004059BF" w:rsidRDefault="008E45E6" w14:paraId="0AB1F78F" w14:textId="4EA0D3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  <w:lang w:eastAsia="en-GB"/>
              </w:rPr>
              <w:t xml:space="preserve">   la</w:t>
            </w:r>
          </w:p>
        </w:tc>
      </w:tr>
    </w:tbl>
    <w:p w:rsidRPr="00683F5D" w:rsidR="00507A45" w:rsidP="00E80C3A" w:rsidRDefault="00507A45" w14:paraId="17710AF0" w14:textId="77777777">
      <w:pPr>
        <w:spacing w:after="0"/>
        <w:rPr>
          <w:vanish/>
          <w:sz w:val="24"/>
          <w:szCs w:val="24"/>
        </w:rPr>
      </w:pPr>
    </w:p>
    <w:p w:rsidRPr="00683F5D" w:rsidR="00C83FA9" w:rsidP="00001352" w:rsidRDefault="00C83FA9" w14:paraId="66BD6576" w14:textId="77777777">
      <w:pPr>
        <w:spacing w:after="0"/>
        <w:rPr>
          <w:vanish/>
          <w:sz w:val="24"/>
          <w:szCs w:val="24"/>
        </w:rPr>
      </w:pPr>
    </w:p>
    <w:p w:rsidR="006808AB" w:rsidP="006808AB" w:rsidRDefault="006808AB" w14:paraId="4E6482E6" w14:textId="77777777">
      <w:pPr>
        <w:spacing w:after="0"/>
        <w:ind w:left="-709" w:hanging="284"/>
        <w:rPr>
          <w:b/>
          <w:sz w:val="18"/>
          <w:szCs w:val="18"/>
        </w:rPr>
      </w:pPr>
    </w:p>
    <w:p w:rsidRPr="006A3B5D" w:rsidR="00D0636E" w:rsidP="006808AB" w:rsidRDefault="00D0636E" w14:paraId="74B34399" w14:textId="77777777">
      <w:pPr>
        <w:spacing w:after="0"/>
        <w:ind w:left="-709"/>
        <w:rPr>
          <w:b/>
          <w:sz w:val="24"/>
          <w:szCs w:val="24"/>
        </w:rPr>
      </w:pPr>
    </w:p>
    <w:p w:rsidRPr="006A3B5D" w:rsidR="00F35787" w:rsidP="006808AB" w:rsidRDefault="00F35787" w14:paraId="77DBB462" w14:textId="77777777">
      <w:pPr>
        <w:spacing w:after="0"/>
        <w:ind w:left="-709"/>
        <w:rPr>
          <w:b/>
          <w:sz w:val="24"/>
          <w:szCs w:val="24"/>
        </w:rPr>
      </w:pPr>
    </w:p>
    <w:p w:rsidRPr="006A3B5D" w:rsidR="00D0636E" w:rsidP="006808AB" w:rsidRDefault="00D0636E" w14:paraId="42A3FB01" w14:textId="77777777">
      <w:pPr>
        <w:spacing w:after="0"/>
        <w:ind w:left="-709"/>
        <w:rPr>
          <w:b/>
          <w:sz w:val="24"/>
          <w:szCs w:val="24"/>
        </w:rPr>
      </w:pPr>
    </w:p>
    <w:p w:rsidRPr="00F52FF1" w:rsidR="00493D8F" w:rsidP="006808AB" w:rsidRDefault="00493D8F" w14:paraId="2B09E4BE" w14:textId="77777777">
      <w:pPr>
        <w:spacing w:after="0"/>
        <w:ind w:left="-709"/>
        <w:rPr>
          <w:b/>
          <w:sz w:val="18"/>
          <w:szCs w:val="18"/>
        </w:rPr>
      </w:pPr>
    </w:p>
    <w:sectPr w:rsidRPr="00F52FF1" w:rsidR="00493D8F" w:rsidSect="00211C5F">
      <w:headerReference w:type="default" r:id="rId13"/>
      <w:headerReference w:type="first" r:id="rId14"/>
      <w:footerReference w:type="first" r:id="rId15"/>
      <w:pgSz w:w="11906" w:h="16838"/>
      <w:pgMar w:top="709" w:right="1440" w:bottom="284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0C548" w14:textId="77777777" w:rsidR="008D1DE0" w:rsidRDefault="008D1DE0" w:rsidP="00B71103">
      <w:pPr>
        <w:spacing w:after="0" w:line="240" w:lineRule="auto"/>
      </w:pPr>
      <w:r>
        <w:separator/>
      </w:r>
    </w:p>
  </w:endnote>
  <w:endnote w:type="continuationSeparator" w:id="0">
    <w:p w14:paraId="412C2151" w14:textId="77777777" w:rsidR="008D1DE0" w:rsidRDefault="008D1DE0" w:rsidP="00B7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345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6DDE4" w14:textId="4EECE63B" w:rsidR="00663EA7" w:rsidRDefault="00663EA7" w:rsidP="00663EA7">
        <w:pPr>
          <w:pStyle w:val="Footer"/>
          <w:tabs>
            <w:tab w:val="clear" w:pos="4513"/>
            <w:tab w:val="clear" w:pos="9026"/>
            <w:tab w:val="left" w:pos="1309"/>
          </w:tabs>
        </w:pPr>
        <w:r>
          <w:tab/>
        </w:r>
      </w:p>
      <w:p w14:paraId="1FD7E02A" w14:textId="773BEDBE" w:rsidR="00663EA7" w:rsidRDefault="00B7653D">
        <w:pPr>
          <w:pStyle w:val="Footer"/>
        </w:pPr>
      </w:p>
    </w:sdtContent>
  </w:sdt>
  <w:p w14:paraId="53B7CC4A" w14:textId="77777777" w:rsidR="00663EA7" w:rsidRDefault="0066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B7C1A" w14:textId="77777777" w:rsidR="008D1DE0" w:rsidRDefault="008D1DE0" w:rsidP="00B71103">
      <w:pPr>
        <w:spacing w:after="0" w:line="240" w:lineRule="auto"/>
      </w:pPr>
      <w:r>
        <w:separator/>
      </w:r>
    </w:p>
  </w:footnote>
  <w:footnote w:type="continuationSeparator" w:id="0">
    <w:p w14:paraId="4544FC98" w14:textId="77777777" w:rsidR="008D1DE0" w:rsidRDefault="008D1DE0" w:rsidP="00B7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65D5F" w14:textId="325A98F0" w:rsidR="00B71103" w:rsidRDefault="00B71103" w:rsidP="00663EA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E0B10" w14:textId="2320FD32" w:rsidR="00663EA7" w:rsidRDefault="00ED7BF2" w:rsidP="00ED7BF2">
    <w:pPr>
      <w:pStyle w:val="Header"/>
      <w:ind w:left="-1418"/>
      <w:jc w:val="center"/>
    </w:pPr>
    <w:r>
      <w:rPr>
        <w:noProof/>
        <w:lang w:eastAsia="en-GB"/>
      </w:rPr>
      <w:drawing>
        <wp:inline distT="0" distB="0" distL="0" distR="0" wp14:anchorId="58B57947" wp14:editId="439E3E02">
          <wp:extent cx="7536180" cy="990600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9B5"/>
    <w:multiLevelType w:val="hybridMultilevel"/>
    <w:tmpl w:val="3C10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1750"/>
    <w:multiLevelType w:val="hybridMultilevel"/>
    <w:tmpl w:val="CA7E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900D0"/>
    <w:multiLevelType w:val="hybridMultilevel"/>
    <w:tmpl w:val="4A46BF4A"/>
    <w:lvl w:ilvl="0" w:tplc="D6761B36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50FF7E65"/>
    <w:multiLevelType w:val="hybridMultilevel"/>
    <w:tmpl w:val="0A04B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11D02"/>
    <w:multiLevelType w:val="hybridMultilevel"/>
    <w:tmpl w:val="7D08068C"/>
    <w:lvl w:ilvl="0" w:tplc="89AC1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8082A"/>
    <w:multiLevelType w:val="hybridMultilevel"/>
    <w:tmpl w:val="DA2A38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24F80"/>
    <w:multiLevelType w:val="hybridMultilevel"/>
    <w:tmpl w:val="4300AF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1494E"/>
    <w:multiLevelType w:val="hybridMultilevel"/>
    <w:tmpl w:val="BFF801BA"/>
    <w:lvl w:ilvl="0" w:tplc="74C4EEF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85E79"/>
    <w:multiLevelType w:val="hybridMultilevel"/>
    <w:tmpl w:val="77881CC8"/>
    <w:lvl w:ilvl="0" w:tplc="8D7092B6">
      <w:start w:val="1"/>
      <w:numFmt w:val="lowerLetter"/>
      <w:lvlText w:val="%1)"/>
      <w:lvlJc w:val="left"/>
      <w:pPr>
        <w:ind w:left="389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78FF2D27"/>
    <w:multiLevelType w:val="hybridMultilevel"/>
    <w:tmpl w:val="969EC9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453ED"/>
    <w:multiLevelType w:val="hybridMultilevel"/>
    <w:tmpl w:val="B21A41F8"/>
    <w:lvl w:ilvl="0" w:tplc="18BEABF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03"/>
    <w:rsid w:val="0000022C"/>
    <w:rsid w:val="00001352"/>
    <w:rsid w:val="000013B2"/>
    <w:rsid w:val="00024ADC"/>
    <w:rsid w:val="0002642B"/>
    <w:rsid w:val="000349EF"/>
    <w:rsid w:val="00050EF9"/>
    <w:rsid w:val="00054013"/>
    <w:rsid w:val="00080E9F"/>
    <w:rsid w:val="00081BE5"/>
    <w:rsid w:val="00082313"/>
    <w:rsid w:val="00083FB9"/>
    <w:rsid w:val="00084581"/>
    <w:rsid w:val="00084E5D"/>
    <w:rsid w:val="000A1BF1"/>
    <w:rsid w:val="000D21AA"/>
    <w:rsid w:val="000E0AC5"/>
    <w:rsid w:val="00106B8E"/>
    <w:rsid w:val="00117536"/>
    <w:rsid w:val="00121D6E"/>
    <w:rsid w:val="001230D8"/>
    <w:rsid w:val="0013717F"/>
    <w:rsid w:val="00152F6B"/>
    <w:rsid w:val="00180B28"/>
    <w:rsid w:val="001853CA"/>
    <w:rsid w:val="00192FCD"/>
    <w:rsid w:val="001A6866"/>
    <w:rsid w:val="001B150A"/>
    <w:rsid w:val="001B1C06"/>
    <w:rsid w:val="001B7B7E"/>
    <w:rsid w:val="001C5655"/>
    <w:rsid w:val="001C66B7"/>
    <w:rsid w:val="001D3C53"/>
    <w:rsid w:val="001D4714"/>
    <w:rsid w:val="001E6603"/>
    <w:rsid w:val="001E7C4B"/>
    <w:rsid w:val="00211C5F"/>
    <w:rsid w:val="00215E55"/>
    <w:rsid w:val="002303A1"/>
    <w:rsid w:val="00236BEF"/>
    <w:rsid w:val="00253095"/>
    <w:rsid w:val="00273A2E"/>
    <w:rsid w:val="002A4744"/>
    <w:rsid w:val="002B0122"/>
    <w:rsid w:val="002D2D24"/>
    <w:rsid w:val="003022F8"/>
    <w:rsid w:val="00315BF3"/>
    <w:rsid w:val="00341C94"/>
    <w:rsid w:val="00346831"/>
    <w:rsid w:val="00357408"/>
    <w:rsid w:val="00366100"/>
    <w:rsid w:val="00367A4F"/>
    <w:rsid w:val="0039051F"/>
    <w:rsid w:val="00390A15"/>
    <w:rsid w:val="003A5B19"/>
    <w:rsid w:val="003D7D3D"/>
    <w:rsid w:val="003E356B"/>
    <w:rsid w:val="003F3A67"/>
    <w:rsid w:val="004059BF"/>
    <w:rsid w:val="00412349"/>
    <w:rsid w:val="00440FEA"/>
    <w:rsid w:val="0045686C"/>
    <w:rsid w:val="00463F8E"/>
    <w:rsid w:val="00464E88"/>
    <w:rsid w:val="00465707"/>
    <w:rsid w:val="00490E66"/>
    <w:rsid w:val="00493D8F"/>
    <w:rsid w:val="004A369A"/>
    <w:rsid w:val="004D218F"/>
    <w:rsid w:val="004D21F0"/>
    <w:rsid w:val="004D49B2"/>
    <w:rsid w:val="004E39C4"/>
    <w:rsid w:val="004F1B06"/>
    <w:rsid w:val="00507A45"/>
    <w:rsid w:val="0054552E"/>
    <w:rsid w:val="0055747E"/>
    <w:rsid w:val="00571275"/>
    <w:rsid w:val="00572F97"/>
    <w:rsid w:val="00575C8F"/>
    <w:rsid w:val="00583E96"/>
    <w:rsid w:val="005863D6"/>
    <w:rsid w:val="005937E2"/>
    <w:rsid w:val="005A34AA"/>
    <w:rsid w:val="005A5BEA"/>
    <w:rsid w:val="005B1B9B"/>
    <w:rsid w:val="005B37BE"/>
    <w:rsid w:val="005B7836"/>
    <w:rsid w:val="005D3293"/>
    <w:rsid w:val="005E35D6"/>
    <w:rsid w:val="005F3444"/>
    <w:rsid w:val="00605BF2"/>
    <w:rsid w:val="00605C64"/>
    <w:rsid w:val="0060742E"/>
    <w:rsid w:val="006327CB"/>
    <w:rsid w:val="006438CA"/>
    <w:rsid w:val="00647613"/>
    <w:rsid w:val="00651E26"/>
    <w:rsid w:val="00654A76"/>
    <w:rsid w:val="00654F3B"/>
    <w:rsid w:val="00655CC1"/>
    <w:rsid w:val="00655D87"/>
    <w:rsid w:val="0066144C"/>
    <w:rsid w:val="00661EFC"/>
    <w:rsid w:val="00663EA7"/>
    <w:rsid w:val="006808AB"/>
    <w:rsid w:val="00683F5D"/>
    <w:rsid w:val="00687377"/>
    <w:rsid w:val="006939A7"/>
    <w:rsid w:val="006A2040"/>
    <w:rsid w:val="006A2CAE"/>
    <w:rsid w:val="006A3B5D"/>
    <w:rsid w:val="006D06F9"/>
    <w:rsid w:val="006F3641"/>
    <w:rsid w:val="006F4560"/>
    <w:rsid w:val="006F7FD0"/>
    <w:rsid w:val="0071742A"/>
    <w:rsid w:val="00720375"/>
    <w:rsid w:val="00730626"/>
    <w:rsid w:val="00740001"/>
    <w:rsid w:val="0074498F"/>
    <w:rsid w:val="0075005C"/>
    <w:rsid w:val="00753996"/>
    <w:rsid w:val="00762B43"/>
    <w:rsid w:val="007636AE"/>
    <w:rsid w:val="00773474"/>
    <w:rsid w:val="00773ACF"/>
    <w:rsid w:val="00774215"/>
    <w:rsid w:val="00781452"/>
    <w:rsid w:val="0078490D"/>
    <w:rsid w:val="007A2A6C"/>
    <w:rsid w:val="007A7D62"/>
    <w:rsid w:val="007D43DD"/>
    <w:rsid w:val="007E6C1D"/>
    <w:rsid w:val="007F1F84"/>
    <w:rsid w:val="007F483A"/>
    <w:rsid w:val="007F6A38"/>
    <w:rsid w:val="007F7E69"/>
    <w:rsid w:val="008004E1"/>
    <w:rsid w:val="00803835"/>
    <w:rsid w:val="00804CE9"/>
    <w:rsid w:val="00810208"/>
    <w:rsid w:val="008122F6"/>
    <w:rsid w:val="00813361"/>
    <w:rsid w:val="00836AAA"/>
    <w:rsid w:val="008402EF"/>
    <w:rsid w:val="00850AF9"/>
    <w:rsid w:val="00852CC6"/>
    <w:rsid w:val="00856112"/>
    <w:rsid w:val="00877A35"/>
    <w:rsid w:val="00885D52"/>
    <w:rsid w:val="008A2719"/>
    <w:rsid w:val="008A40B3"/>
    <w:rsid w:val="008A6A0A"/>
    <w:rsid w:val="008B1086"/>
    <w:rsid w:val="008B2F61"/>
    <w:rsid w:val="008C5206"/>
    <w:rsid w:val="008C7579"/>
    <w:rsid w:val="008D17FF"/>
    <w:rsid w:val="008D1DE0"/>
    <w:rsid w:val="008D23C5"/>
    <w:rsid w:val="008D5899"/>
    <w:rsid w:val="008D5F46"/>
    <w:rsid w:val="008E45E6"/>
    <w:rsid w:val="008E69E5"/>
    <w:rsid w:val="009108F7"/>
    <w:rsid w:val="00917E77"/>
    <w:rsid w:val="00940FFB"/>
    <w:rsid w:val="00967FE9"/>
    <w:rsid w:val="00974BC1"/>
    <w:rsid w:val="00984297"/>
    <w:rsid w:val="009B2B91"/>
    <w:rsid w:val="009B5723"/>
    <w:rsid w:val="009C222D"/>
    <w:rsid w:val="009C7B32"/>
    <w:rsid w:val="009D23D5"/>
    <w:rsid w:val="009D76A0"/>
    <w:rsid w:val="009E35B8"/>
    <w:rsid w:val="00A00EF3"/>
    <w:rsid w:val="00A23096"/>
    <w:rsid w:val="00A4223B"/>
    <w:rsid w:val="00A57487"/>
    <w:rsid w:val="00A6385F"/>
    <w:rsid w:val="00AB26EF"/>
    <w:rsid w:val="00AC2C48"/>
    <w:rsid w:val="00AC4663"/>
    <w:rsid w:val="00AC7190"/>
    <w:rsid w:val="00AD2F0D"/>
    <w:rsid w:val="00AD3E50"/>
    <w:rsid w:val="00AE19A7"/>
    <w:rsid w:val="00AE437D"/>
    <w:rsid w:val="00AE6F97"/>
    <w:rsid w:val="00AE7A39"/>
    <w:rsid w:val="00B2476E"/>
    <w:rsid w:val="00B27AE4"/>
    <w:rsid w:val="00B66BF5"/>
    <w:rsid w:val="00B71103"/>
    <w:rsid w:val="00B7653D"/>
    <w:rsid w:val="00B854F9"/>
    <w:rsid w:val="00B91F30"/>
    <w:rsid w:val="00B94CB5"/>
    <w:rsid w:val="00BA470A"/>
    <w:rsid w:val="00BC3414"/>
    <w:rsid w:val="00BC4B30"/>
    <w:rsid w:val="00BD1185"/>
    <w:rsid w:val="00BE24AD"/>
    <w:rsid w:val="00BE2CB0"/>
    <w:rsid w:val="00BE474F"/>
    <w:rsid w:val="00C05727"/>
    <w:rsid w:val="00C217D5"/>
    <w:rsid w:val="00C260A4"/>
    <w:rsid w:val="00C31443"/>
    <w:rsid w:val="00C456F9"/>
    <w:rsid w:val="00C7735E"/>
    <w:rsid w:val="00C83FA9"/>
    <w:rsid w:val="00C85C70"/>
    <w:rsid w:val="00C9081A"/>
    <w:rsid w:val="00CB1CCF"/>
    <w:rsid w:val="00CB3595"/>
    <w:rsid w:val="00CB4397"/>
    <w:rsid w:val="00CB560F"/>
    <w:rsid w:val="00CF5E2D"/>
    <w:rsid w:val="00D0636E"/>
    <w:rsid w:val="00D11237"/>
    <w:rsid w:val="00D126D4"/>
    <w:rsid w:val="00D1560E"/>
    <w:rsid w:val="00D262EF"/>
    <w:rsid w:val="00D34E28"/>
    <w:rsid w:val="00D504F6"/>
    <w:rsid w:val="00D60341"/>
    <w:rsid w:val="00D62C15"/>
    <w:rsid w:val="00D6381F"/>
    <w:rsid w:val="00D76AAF"/>
    <w:rsid w:val="00D8441C"/>
    <w:rsid w:val="00D87545"/>
    <w:rsid w:val="00D94DF1"/>
    <w:rsid w:val="00DB3FB1"/>
    <w:rsid w:val="00DD0267"/>
    <w:rsid w:val="00DF3B9C"/>
    <w:rsid w:val="00E1214F"/>
    <w:rsid w:val="00E13839"/>
    <w:rsid w:val="00E15F1C"/>
    <w:rsid w:val="00E24051"/>
    <w:rsid w:val="00E26C8D"/>
    <w:rsid w:val="00E27A57"/>
    <w:rsid w:val="00E27BF4"/>
    <w:rsid w:val="00E368ED"/>
    <w:rsid w:val="00E443E3"/>
    <w:rsid w:val="00E664BD"/>
    <w:rsid w:val="00E7389A"/>
    <w:rsid w:val="00E80C3A"/>
    <w:rsid w:val="00EA1217"/>
    <w:rsid w:val="00EA3D01"/>
    <w:rsid w:val="00EB708A"/>
    <w:rsid w:val="00EC0C93"/>
    <w:rsid w:val="00EC6D95"/>
    <w:rsid w:val="00ED2E2B"/>
    <w:rsid w:val="00ED7BF2"/>
    <w:rsid w:val="00EE3014"/>
    <w:rsid w:val="00EF6470"/>
    <w:rsid w:val="00F1054E"/>
    <w:rsid w:val="00F30FC2"/>
    <w:rsid w:val="00F35787"/>
    <w:rsid w:val="00F37660"/>
    <w:rsid w:val="00F5292E"/>
    <w:rsid w:val="00F52FF1"/>
    <w:rsid w:val="00F60455"/>
    <w:rsid w:val="00F74ADF"/>
    <w:rsid w:val="00F91F3A"/>
    <w:rsid w:val="00F9777C"/>
    <w:rsid w:val="00FA21CE"/>
    <w:rsid w:val="00FB7CED"/>
    <w:rsid w:val="00F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A5D359D"/>
  <w15:docId w15:val="{B4609219-90D8-4709-8F02-1D913F60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1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110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11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7110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110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849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849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B06"/>
    <w:pPr>
      <w:ind w:left="720"/>
      <w:contextualSpacing/>
    </w:pPr>
  </w:style>
  <w:style w:type="table" w:styleId="LightList">
    <w:name w:val="Light List"/>
    <w:basedOn w:val="TableNormal"/>
    <w:uiPriority w:val="61"/>
    <w:rsid w:val="00E80C3A"/>
    <w:rPr>
      <w:rFonts w:eastAsia="MS Mincho" w:cs="Arial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uiPriority w:val="99"/>
    <w:unhideWhenUsed/>
    <w:rsid w:val="0035740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E24AD"/>
    <w:rPr>
      <w:color w:val="800080"/>
      <w:u w:val="single"/>
    </w:rPr>
  </w:style>
  <w:style w:type="paragraph" w:customStyle="1" w:styleId="Default">
    <w:name w:val="Default"/>
    <w:rsid w:val="009108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7F483A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022F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2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8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4220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8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0200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.monitoring@hertsmere.gov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rtsmere.gov.uk/Planning--Building-Control/Planning-Advice/Pre-application-advice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rtsmere.gov.uk/Documents/09-Planning--Building-Control/Planning-Policy/Local-Plan/Hertsmere-IDP-Phase-2-Report-Final-Issu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cil.monitoring@hertsmere.gov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D828-FBF7-4ACC-9199-6834526E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6835</CharactersWithSpaces>
  <SharedDoc>false</SharedDoc>
  <HLinks>
    <vt:vector size="36" baseType="variant">
      <vt:variant>
        <vt:i4>3342372</vt:i4>
      </vt:variant>
      <vt:variant>
        <vt:i4>15</vt:i4>
      </vt:variant>
      <vt:variant>
        <vt:i4>0</vt:i4>
      </vt:variant>
      <vt:variant>
        <vt:i4>5</vt:i4>
      </vt:variant>
      <vt:variant>
        <vt:lpwstr>https://www.hertfordshire.gov.uk/about-the-council/how-the-council-works/locality-budgets/locality-budgets.aspx</vt:lpwstr>
      </vt:variant>
      <vt:variant>
        <vt:lpwstr/>
      </vt:variant>
      <vt:variant>
        <vt:i4>2293877</vt:i4>
      </vt:variant>
      <vt:variant>
        <vt:i4>12</vt:i4>
      </vt:variant>
      <vt:variant>
        <vt:i4>0</vt:i4>
      </vt:variant>
      <vt:variant>
        <vt:i4>5</vt:i4>
      </vt:variant>
      <vt:variant>
        <vt:lpwstr>https://www.hertsmere.gov.uk/your-council/councillors-mps--meps/ward-improvement-initiative-scheme.aspx</vt:lpwstr>
      </vt:variant>
      <vt:variant>
        <vt:lpwstr/>
      </vt:variant>
      <vt:variant>
        <vt:i4>3801121</vt:i4>
      </vt:variant>
      <vt:variant>
        <vt:i4>9</vt:i4>
      </vt:variant>
      <vt:variant>
        <vt:i4>0</vt:i4>
      </vt:variant>
      <vt:variant>
        <vt:i4>5</vt:i4>
      </vt:variant>
      <vt:variant>
        <vt:lpwstr>https://www.hertsmere.gov.uk/Planning--Building-Control/Planning-Policy/Local-Plan/New-Local-Plan.aspx</vt:lpwstr>
      </vt:variant>
      <vt:variant>
        <vt:lpwstr/>
      </vt:variant>
      <vt:variant>
        <vt:i4>3997749</vt:i4>
      </vt:variant>
      <vt:variant>
        <vt:i4>6</vt:i4>
      </vt:variant>
      <vt:variant>
        <vt:i4>0</vt:i4>
      </vt:variant>
      <vt:variant>
        <vt:i4>5</vt:i4>
      </vt:variant>
      <vt:variant>
        <vt:lpwstr>https://www.hertsmere.gov.uk/Planning--Building-Control/Planning-Policy/Developer-Contributions-Framework/042-Regulation-123-List.aspx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http://planningguidance.planningportal.gov.uk/blog/guidance/community-infrastructure-levy/spending-the-levy/</vt:lpwstr>
      </vt:variant>
      <vt:variant>
        <vt:lpwstr/>
      </vt:variant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https://www.hertsmere.gov.uk/Planning--Building-Control/Planning-Policy/Developer-Contributions-Framework/051-Allocation-of-CIL-expenditure-in-Hertsmere.aspx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Gettliffe</dc:creator>
  <cp:lastModifiedBy>Keely James</cp:lastModifiedBy>
  <cp:revision>3</cp:revision>
  <cp:lastPrinted>2018-03-07T12:12:00Z</cp:lastPrinted>
  <dcterms:created xsi:type="dcterms:W3CDTF">2024-05-09T10:57:00Z</dcterms:created>
  <dcterms:modified xsi:type="dcterms:W3CDTF">2024-05-13T14:37:23Z</dcterms:modified>
  <dc:title>Draft CIL bid form 2024</dc:title>
  <cp:keywords>
  </cp:keywords>
  <dc:subject>Draft CIL bid form</dc:subject>
</cp:coreProperties>
</file>